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89F" w:rsidRPr="001F0864" w:rsidRDefault="007A589F" w:rsidP="004846A8">
      <w:pPr>
        <w:spacing w:after="0" w:line="360" w:lineRule="exact"/>
        <w:jc w:val="center"/>
        <w:rPr>
          <w:b/>
          <w:sz w:val="28"/>
          <w:szCs w:val="28"/>
        </w:rPr>
      </w:pPr>
      <w:bookmarkStart w:id="0" w:name="_GoBack"/>
      <w:bookmarkEnd w:id="0"/>
      <w:r w:rsidRPr="001F0864">
        <w:rPr>
          <w:b/>
          <w:sz w:val="28"/>
          <w:szCs w:val="28"/>
        </w:rPr>
        <w:t xml:space="preserve">BÁO CÁO </w:t>
      </w:r>
      <w:r w:rsidR="00A63357" w:rsidRPr="001F0864">
        <w:rPr>
          <w:b/>
          <w:sz w:val="28"/>
          <w:szCs w:val="28"/>
        </w:rPr>
        <w:t xml:space="preserve">TỔNG </w:t>
      </w:r>
      <w:r w:rsidRPr="001F0864">
        <w:rPr>
          <w:b/>
          <w:sz w:val="28"/>
          <w:szCs w:val="28"/>
        </w:rPr>
        <w:t>KẾT</w:t>
      </w:r>
    </w:p>
    <w:p w:rsidR="00890963" w:rsidRPr="001F0864" w:rsidRDefault="000E16F7" w:rsidP="004846A8">
      <w:pPr>
        <w:spacing w:after="0" w:line="360" w:lineRule="exact"/>
        <w:jc w:val="center"/>
        <w:rPr>
          <w:b/>
          <w:spacing w:val="-6"/>
          <w:sz w:val="28"/>
          <w:szCs w:val="28"/>
        </w:rPr>
      </w:pPr>
      <w:r w:rsidRPr="001F0864">
        <w:rPr>
          <w:b/>
          <w:spacing w:val="-6"/>
          <w:sz w:val="28"/>
          <w:szCs w:val="28"/>
        </w:rPr>
        <w:t xml:space="preserve">CÔNG TÁC KIỂM ĐỊNH CHẤT LƯỢNG GIÁO DỤC </w:t>
      </w:r>
      <w:r w:rsidR="000D76D9" w:rsidRPr="001F0864">
        <w:rPr>
          <w:b/>
          <w:spacing w:val="-6"/>
          <w:sz w:val="28"/>
          <w:szCs w:val="28"/>
        </w:rPr>
        <w:t xml:space="preserve">CƠ SỞ GIÁO DỤC MẦM NON, PHỔ THÔNG, THƯỜNG XUYÊN </w:t>
      </w:r>
      <w:r w:rsidRPr="001F0864">
        <w:rPr>
          <w:b/>
          <w:spacing w:val="-6"/>
          <w:sz w:val="28"/>
          <w:szCs w:val="28"/>
        </w:rPr>
        <w:t>GIAI ĐOẠN 20</w:t>
      </w:r>
      <w:r w:rsidR="00A63357" w:rsidRPr="001F0864">
        <w:rPr>
          <w:b/>
          <w:spacing w:val="-6"/>
          <w:sz w:val="28"/>
          <w:szCs w:val="28"/>
        </w:rPr>
        <w:t>15</w:t>
      </w:r>
      <w:r w:rsidR="0077786A" w:rsidRPr="001F0864">
        <w:rPr>
          <w:b/>
          <w:spacing w:val="-6"/>
          <w:sz w:val="28"/>
          <w:szCs w:val="28"/>
        </w:rPr>
        <w:t xml:space="preserve"> </w:t>
      </w:r>
      <w:r w:rsidRPr="001F0864">
        <w:rPr>
          <w:b/>
          <w:spacing w:val="-6"/>
          <w:sz w:val="28"/>
          <w:szCs w:val="28"/>
        </w:rPr>
        <w:t>-</w:t>
      </w:r>
      <w:r w:rsidR="0077786A" w:rsidRPr="001F0864">
        <w:rPr>
          <w:b/>
          <w:spacing w:val="-6"/>
          <w:sz w:val="28"/>
          <w:szCs w:val="28"/>
        </w:rPr>
        <w:t xml:space="preserve"> </w:t>
      </w:r>
      <w:r w:rsidRPr="001F0864">
        <w:rPr>
          <w:b/>
          <w:spacing w:val="-6"/>
          <w:sz w:val="28"/>
          <w:szCs w:val="28"/>
        </w:rPr>
        <w:t>201</w:t>
      </w:r>
      <w:r w:rsidR="001F0BFA" w:rsidRPr="001F0864">
        <w:rPr>
          <w:b/>
          <w:spacing w:val="-6"/>
          <w:sz w:val="28"/>
          <w:szCs w:val="28"/>
        </w:rPr>
        <w:t>8</w:t>
      </w:r>
      <w:r w:rsidRPr="001F0864">
        <w:rPr>
          <w:b/>
          <w:spacing w:val="-6"/>
          <w:sz w:val="28"/>
          <w:szCs w:val="28"/>
        </w:rPr>
        <w:t xml:space="preserve"> </w:t>
      </w:r>
    </w:p>
    <w:p w:rsidR="000E16F7" w:rsidRPr="001F0864" w:rsidRDefault="000E16F7" w:rsidP="004846A8">
      <w:pPr>
        <w:spacing w:after="0" w:line="360" w:lineRule="exact"/>
        <w:jc w:val="center"/>
        <w:rPr>
          <w:b/>
          <w:spacing w:val="-6"/>
          <w:sz w:val="28"/>
          <w:szCs w:val="28"/>
        </w:rPr>
      </w:pPr>
      <w:r w:rsidRPr="001F0864">
        <w:rPr>
          <w:b/>
          <w:spacing w:val="-6"/>
          <w:sz w:val="28"/>
          <w:szCs w:val="28"/>
        </w:rPr>
        <w:t>VÀ PHƯƠNG HƯỚNG NHỮNG NĂM TIẾP THEO</w:t>
      </w:r>
    </w:p>
    <w:p w:rsidR="0052026C" w:rsidRPr="001F0864" w:rsidRDefault="0052026C" w:rsidP="004846A8">
      <w:pPr>
        <w:spacing w:after="0" w:line="360" w:lineRule="exact"/>
        <w:jc w:val="center"/>
        <w:rPr>
          <w:b/>
          <w:spacing w:val="-6"/>
          <w:sz w:val="28"/>
          <w:szCs w:val="28"/>
        </w:rPr>
      </w:pPr>
    </w:p>
    <w:p w:rsidR="00A63357" w:rsidRPr="001F0864" w:rsidRDefault="00A63357" w:rsidP="00312C92">
      <w:pPr>
        <w:spacing w:before="120" w:after="120" w:line="320" w:lineRule="exact"/>
        <w:ind w:firstLine="720"/>
        <w:jc w:val="both"/>
        <w:rPr>
          <w:sz w:val="28"/>
          <w:szCs w:val="28"/>
        </w:rPr>
      </w:pPr>
      <w:r w:rsidRPr="001F0864">
        <w:rPr>
          <w:sz w:val="28"/>
          <w:szCs w:val="28"/>
        </w:rPr>
        <w:t xml:space="preserve">KĐCLGD đã được Bộ GDĐT xác định là một giải pháp </w:t>
      </w:r>
      <w:r w:rsidR="006C70A6" w:rsidRPr="001F0864">
        <w:rPr>
          <w:sz w:val="28"/>
          <w:szCs w:val="28"/>
        </w:rPr>
        <w:t xml:space="preserve">quản lý giáo dục </w:t>
      </w:r>
      <w:r w:rsidRPr="001F0864">
        <w:rPr>
          <w:sz w:val="28"/>
          <w:szCs w:val="28"/>
        </w:rPr>
        <w:t xml:space="preserve">quan trọng </w:t>
      </w:r>
      <w:r w:rsidR="00A576F6" w:rsidRPr="001F0864">
        <w:rPr>
          <w:sz w:val="28"/>
          <w:szCs w:val="28"/>
          <w:lang w:val="fr-FR"/>
        </w:rPr>
        <w:t>để nâng cao chất lượng giáo dục</w:t>
      </w:r>
      <w:r w:rsidR="006C70A6" w:rsidRPr="001F0864">
        <w:rPr>
          <w:sz w:val="28"/>
          <w:szCs w:val="28"/>
        </w:rPr>
        <w:t>;</w:t>
      </w:r>
      <w:r w:rsidR="00A576F6" w:rsidRPr="001F0864">
        <w:rPr>
          <w:sz w:val="28"/>
          <w:szCs w:val="28"/>
        </w:rPr>
        <w:t xml:space="preserve"> </w:t>
      </w:r>
      <w:r w:rsidRPr="001F0864">
        <w:rPr>
          <w:sz w:val="28"/>
          <w:szCs w:val="28"/>
        </w:rPr>
        <w:t xml:space="preserve">để đánh giá hiện trạng, xác định chính xác các điểm mạnh, điểm yếu của các cơ sở giáo dục, từ đó xây dựng kế hoạch cải tiến chất lượng phát huy điểm mạnh, khắc phục điểm yếu </w:t>
      </w:r>
      <w:r w:rsidR="00A576F6" w:rsidRPr="001F0864">
        <w:rPr>
          <w:sz w:val="28"/>
          <w:szCs w:val="28"/>
        </w:rPr>
        <w:t xml:space="preserve">nhằm </w:t>
      </w:r>
      <w:r w:rsidRPr="001F0864">
        <w:rPr>
          <w:sz w:val="28"/>
          <w:szCs w:val="28"/>
        </w:rPr>
        <w:t xml:space="preserve">đảm bảo và nâng cao chất lượng giáo dục nhà trường. </w:t>
      </w:r>
    </w:p>
    <w:p w:rsidR="007A0E70" w:rsidRPr="001F0864" w:rsidRDefault="00A63357" w:rsidP="00312C92">
      <w:pPr>
        <w:spacing w:before="120" w:after="120" w:line="320" w:lineRule="exact"/>
        <w:ind w:firstLine="720"/>
        <w:jc w:val="both"/>
        <w:rPr>
          <w:sz w:val="28"/>
          <w:szCs w:val="28"/>
        </w:rPr>
      </w:pPr>
      <w:r w:rsidRPr="001F0864">
        <w:rPr>
          <w:sz w:val="28"/>
          <w:szCs w:val="28"/>
        </w:rPr>
        <w:t xml:space="preserve">Cùng với việc triển khai hoạt động KĐCLGD bậc đại học, hoạt động KĐCLGD </w:t>
      </w:r>
      <w:r w:rsidR="007A0E70" w:rsidRPr="001F0864">
        <w:rPr>
          <w:sz w:val="28"/>
          <w:szCs w:val="28"/>
          <w:lang w:val="fr-FR"/>
        </w:rPr>
        <w:t>cơ sở giáo dục mầm non, phổ thông và thường xuyên</w:t>
      </w:r>
      <w:r w:rsidR="007A0E70" w:rsidRPr="001F0864">
        <w:rPr>
          <w:sz w:val="28"/>
          <w:szCs w:val="28"/>
        </w:rPr>
        <w:t xml:space="preserve"> </w:t>
      </w:r>
      <w:r w:rsidRPr="001F0864">
        <w:rPr>
          <w:sz w:val="28"/>
          <w:szCs w:val="28"/>
        </w:rPr>
        <w:t xml:space="preserve">đã được Bộ GDĐT chỉ đạo triển khai gần 10 năm qua và có những kết quả </w:t>
      </w:r>
      <w:r w:rsidR="007424E5" w:rsidRPr="001F0864">
        <w:rPr>
          <w:sz w:val="28"/>
          <w:szCs w:val="28"/>
        </w:rPr>
        <w:t xml:space="preserve">đáng </w:t>
      </w:r>
      <w:r w:rsidRPr="001F0864">
        <w:rPr>
          <w:sz w:val="28"/>
          <w:szCs w:val="28"/>
        </w:rPr>
        <w:t xml:space="preserve">ghi nhận. </w:t>
      </w:r>
    </w:p>
    <w:p w:rsidR="00F01A66" w:rsidRPr="001F0864" w:rsidRDefault="00A576F6" w:rsidP="00312C92">
      <w:pPr>
        <w:spacing w:before="120" w:after="120" w:line="320" w:lineRule="exact"/>
        <w:ind w:firstLine="720"/>
        <w:jc w:val="both"/>
        <w:rPr>
          <w:sz w:val="28"/>
          <w:szCs w:val="28"/>
        </w:rPr>
      </w:pPr>
      <w:r w:rsidRPr="001F0864">
        <w:rPr>
          <w:sz w:val="28"/>
          <w:szCs w:val="28"/>
          <w:lang w:val="fr-FR"/>
        </w:rPr>
        <w:t>Tháng 3/2015, Bộ GDĐT đã tổ chức hội nghị sơ kết 5 năm giai đoạn 2009-2014 (tại TP. Hồ Chí Minh) về</w:t>
      </w:r>
      <w:r w:rsidR="0016014E" w:rsidRPr="001F0864">
        <w:rPr>
          <w:sz w:val="28"/>
          <w:szCs w:val="28"/>
          <w:lang w:val="fr-FR"/>
        </w:rPr>
        <w:t xml:space="preserve"> công tác KĐ</w:t>
      </w:r>
      <w:r w:rsidRPr="001F0864">
        <w:rPr>
          <w:sz w:val="28"/>
          <w:szCs w:val="28"/>
          <w:lang w:val="fr-FR"/>
        </w:rPr>
        <w:t>C</w:t>
      </w:r>
      <w:r w:rsidR="0016014E" w:rsidRPr="001F0864">
        <w:rPr>
          <w:sz w:val="28"/>
          <w:szCs w:val="28"/>
          <w:lang w:val="fr-FR"/>
        </w:rPr>
        <w:t>L</w:t>
      </w:r>
      <w:r w:rsidRPr="001F0864">
        <w:rPr>
          <w:sz w:val="28"/>
          <w:szCs w:val="28"/>
          <w:lang w:val="fr-FR"/>
        </w:rPr>
        <w:t xml:space="preserve">GD </w:t>
      </w:r>
      <w:r w:rsidR="007A0E70" w:rsidRPr="001F0864">
        <w:rPr>
          <w:sz w:val="28"/>
          <w:szCs w:val="28"/>
          <w:lang w:val="fr-FR"/>
        </w:rPr>
        <w:t>cơ sở giáo dục mầm non, phổ thông và thường xuyên</w:t>
      </w:r>
      <w:r w:rsidRPr="001F0864">
        <w:rPr>
          <w:sz w:val="28"/>
          <w:szCs w:val="28"/>
          <w:lang w:val="fr-FR"/>
        </w:rPr>
        <w:t>. Qua hội nghị sơ kết, toàn ngành đã xác định được hiện trạng, những kết quả, nguyên nhân cơ bản của những bất cập, những hạn chế của công tác này (</w:t>
      </w:r>
      <w:r w:rsidRPr="001F0864">
        <w:rPr>
          <w:sz w:val="28"/>
          <w:szCs w:val="28"/>
        </w:rPr>
        <w:t>Tính đến 30/9/2014, số trường mầm non, phổ thông và thường xuyên được đánh giá ngoài chỉ đạt 4.206 trường/43</w:t>
      </w:r>
      <w:r w:rsidR="004846A8" w:rsidRPr="001F0864">
        <w:rPr>
          <w:sz w:val="28"/>
          <w:szCs w:val="28"/>
        </w:rPr>
        <w:t>.</w:t>
      </w:r>
      <w:r w:rsidRPr="001F0864">
        <w:rPr>
          <w:sz w:val="28"/>
          <w:szCs w:val="28"/>
        </w:rPr>
        <w:t xml:space="preserve">145 trường - chiếm 9,75%) và </w:t>
      </w:r>
      <w:r w:rsidR="006C70A6" w:rsidRPr="001F0864">
        <w:rPr>
          <w:sz w:val="28"/>
          <w:szCs w:val="28"/>
        </w:rPr>
        <w:t xml:space="preserve">đề ra </w:t>
      </w:r>
      <w:r w:rsidRPr="001F0864">
        <w:rPr>
          <w:sz w:val="28"/>
          <w:szCs w:val="28"/>
          <w:lang w:val="fr-FR"/>
        </w:rPr>
        <w:t xml:space="preserve">những giải pháp mạnh mẽ </w:t>
      </w:r>
      <w:r w:rsidR="006C70A6" w:rsidRPr="001F0864">
        <w:rPr>
          <w:sz w:val="28"/>
          <w:szCs w:val="28"/>
          <w:lang w:val="fr-FR"/>
        </w:rPr>
        <w:t xml:space="preserve">mang tính đột phá nhằm khắc phục những hạn chế của hoạt động KĐCLGD </w:t>
      </w:r>
      <w:r w:rsidR="007A0E70" w:rsidRPr="001F0864">
        <w:rPr>
          <w:sz w:val="28"/>
          <w:szCs w:val="28"/>
          <w:lang w:val="fr-FR"/>
        </w:rPr>
        <w:t>cơ sở giáo dục mầm non, phổ thông và thường xuyên</w:t>
      </w:r>
      <w:r w:rsidR="006C70A6" w:rsidRPr="001F0864">
        <w:rPr>
          <w:sz w:val="28"/>
          <w:szCs w:val="28"/>
          <w:lang w:val="fr-FR"/>
        </w:rPr>
        <w:t xml:space="preserve">. </w:t>
      </w:r>
    </w:p>
    <w:p w:rsidR="00E32EC1" w:rsidRPr="001F0864" w:rsidRDefault="00E32EC1" w:rsidP="004F1CC8">
      <w:pPr>
        <w:pStyle w:val="ListParagraph"/>
        <w:tabs>
          <w:tab w:val="left" w:pos="990"/>
          <w:tab w:val="left" w:pos="1080"/>
        </w:tabs>
        <w:spacing w:before="120" w:after="120" w:line="320" w:lineRule="exact"/>
        <w:ind w:left="0" w:firstLine="720"/>
        <w:jc w:val="both"/>
        <w:rPr>
          <w:spacing w:val="2"/>
          <w:sz w:val="28"/>
          <w:szCs w:val="28"/>
        </w:rPr>
      </w:pPr>
      <w:r w:rsidRPr="001F0864">
        <w:rPr>
          <w:spacing w:val="2"/>
          <w:sz w:val="28"/>
          <w:szCs w:val="28"/>
          <w:lang w:val="fr-FR"/>
        </w:rPr>
        <w:t xml:space="preserve">Trong </w:t>
      </w:r>
      <w:r w:rsidR="004F1CC8" w:rsidRPr="001F0864">
        <w:rPr>
          <w:spacing w:val="2"/>
          <w:sz w:val="28"/>
          <w:szCs w:val="28"/>
          <w:lang w:val="fr-FR"/>
        </w:rPr>
        <w:t>4</w:t>
      </w:r>
      <w:r w:rsidRPr="001F0864">
        <w:rPr>
          <w:spacing w:val="2"/>
          <w:sz w:val="28"/>
          <w:szCs w:val="28"/>
          <w:lang w:val="fr-FR"/>
        </w:rPr>
        <w:t xml:space="preserve"> năm qua, hoạt động KĐLGD tiếp tục đổi mới, các giải pháp phát huy hiệu quả và đã đạt được những kết quả rất quan trọng, góp phần duy trì đảm bảo và nâng cao chất lượng giáo dục các nhà trường. Tính đến 31/5/2017, theo báo cáo của 63 Sở GDĐT, toàn ngành </w:t>
      </w:r>
      <w:r w:rsidRPr="001F0864">
        <w:rPr>
          <w:spacing w:val="2"/>
          <w:sz w:val="28"/>
          <w:szCs w:val="28"/>
        </w:rPr>
        <w:t>có 15.896 /43.896 trường /trung tâm đã được đánh giá ngoài (chiếm 36,2%) trong đó cơ sở giáo dục mầm non: 40,6%, tiểu học 34,4%, THPT 29,8%, TT GDTX là 11,00%. Số trường/trung tâm đã được công nhận đạt tiêu chuẩn chất lượng là 15.732/15.896 trường/trung tâm đã được đánh giá ngoài (chiếm 98,9%).</w:t>
      </w:r>
    </w:p>
    <w:p w:rsidR="001F0BFA" w:rsidRPr="001F0864" w:rsidRDefault="001F0BFA" w:rsidP="004F1CC8">
      <w:pPr>
        <w:pStyle w:val="NormalWeb"/>
        <w:shd w:val="clear" w:color="auto" w:fill="FFFFFF"/>
        <w:spacing w:before="120" w:beforeAutospacing="0" w:after="120" w:afterAutospacing="0" w:line="320" w:lineRule="exact"/>
        <w:ind w:firstLine="720"/>
        <w:jc w:val="both"/>
        <w:rPr>
          <w:sz w:val="28"/>
          <w:szCs w:val="28"/>
        </w:rPr>
      </w:pPr>
      <w:r w:rsidRPr="001F0864">
        <w:rPr>
          <w:sz w:val="28"/>
          <w:szCs w:val="28"/>
        </w:rPr>
        <w:t xml:space="preserve">Đến ngày 31/5/2018, toàn quốc có số trường hoàn thành tự đánh giá: </w:t>
      </w:r>
      <w:r w:rsidRPr="001F0864">
        <w:rPr>
          <w:bCs/>
          <w:sz w:val="28"/>
          <w:szCs w:val="28"/>
        </w:rPr>
        <w:t>42.678/44.213</w:t>
      </w:r>
      <w:r w:rsidRPr="001F0864">
        <w:rPr>
          <w:sz w:val="28"/>
          <w:szCs w:val="28"/>
        </w:rPr>
        <w:t xml:space="preserve"> (chiếm </w:t>
      </w:r>
      <w:r w:rsidRPr="001F0864">
        <w:rPr>
          <w:bCs/>
          <w:sz w:val="28"/>
          <w:szCs w:val="28"/>
        </w:rPr>
        <w:t>96,50%)</w:t>
      </w:r>
      <w:r w:rsidRPr="001F0864">
        <w:rPr>
          <w:sz w:val="28"/>
          <w:szCs w:val="28"/>
        </w:rPr>
        <w:t xml:space="preserve">; trường được đánh giá ngoài: </w:t>
      </w:r>
      <w:r w:rsidRPr="001F0864">
        <w:rPr>
          <w:bCs/>
          <w:sz w:val="28"/>
          <w:szCs w:val="28"/>
        </w:rPr>
        <w:t>19.175/44.213</w:t>
      </w:r>
      <w:r w:rsidRPr="001F0864">
        <w:rPr>
          <w:sz w:val="28"/>
          <w:szCs w:val="28"/>
        </w:rPr>
        <w:t xml:space="preserve"> </w:t>
      </w:r>
      <w:r w:rsidRPr="001F0864">
        <w:rPr>
          <w:bCs/>
          <w:sz w:val="28"/>
          <w:szCs w:val="28"/>
        </w:rPr>
        <w:t>(chiếm 43,40%)</w:t>
      </w:r>
      <w:r w:rsidRPr="001F0864">
        <w:rPr>
          <w:sz w:val="28"/>
          <w:szCs w:val="28"/>
        </w:rPr>
        <w:t xml:space="preserve">. Trong đó </w:t>
      </w:r>
      <w:r w:rsidRPr="001F0864">
        <w:rPr>
          <w:spacing w:val="-4"/>
          <w:sz w:val="28"/>
          <w:szCs w:val="28"/>
        </w:rPr>
        <w:t>trường mầm non: 7059/15073 (46,8%), tiểu học: 6399/14934 (42,8%), THCS: 4672/10334 (45,20%), THPT: 913/2592 (35,20%), TT GDTX : 67/555 (12,10%)</w:t>
      </w:r>
      <w:r w:rsidRPr="001F0864">
        <w:rPr>
          <w:sz w:val="28"/>
          <w:szCs w:val="28"/>
        </w:rPr>
        <w:t>. Cấp độ 1: 31,30%; Cấp độ 2: 17,70%; Cấp độ 3: 50,10%.</w:t>
      </w:r>
    </w:p>
    <w:p w:rsidR="00BA456C" w:rsidRPr="001F0864" w:rsidRDefault="00F01A66" w:rsidP="00312C92">
      <w:pPr>
        <w:spacing w:before="120" w:after="120" w:line="320" w:lineRule="exact"/>
        <w:ind w:firstLine="720"/>
        <w:jc w:val="both"/>
        <w:rPr>
          <w:sz w:val="28"/>
          <w:szCs w:val="28"/>
        </w:rPr>
      </w:pPr>
      <w:r w:rsidRPr="001F0864">
        <w:rPr>
          <w:sz w:val="28"/>
          <w:szCs w:val="28"/>
          <w:lang w:val="fr-FR"/>
        </w:rPr>
        <w:t>Tuy nhiên, giai đoạn 2015 - 201</w:t>
      </w:r>
      <w:r w:rsidR="001F0BFA" w:rsidRPr="001F0864">
        <w:rPr>
          <w:sz w:val="28"/>
          <w:szCs w:val="28"/>
          <w:lang w:val="fr-FR"/>
        </w:rPr>
        <w:t>8</w:t>
      </w:r>
      <w:r w:rsidRPr="001F0864">
        <w:rPr>
          <w:sz w:val="28"/>
          <w:szCs w:val="28"/>
          <w:lang w:val="fr-FR"/>
        </w:rPr>
        <w:t>, công tác KĐC</w:t>
      </w:r>
      <w:r w:rsidR="0016014E" w:rsidRPr="001F0864">
        <w:rPr>
          <w:sz w:val="28"/>
          <w:szCs w:val="28"/>
          <w:lang w:val="fr-FR"/>
        </w:rPr>
        <w:t>L</w:t>
      </w:r>
      <w:r w:rsidRPr="001F0864">
        <w:rPr>
          <w:sz w:val="28"/>
          <w:szCs w:val="28"/>
          <w:lang w:val="fr-FR"/>
        </w:rPr>
        <w:t xml:space="preserve">GD </w:t>
      </w:r>
      <w:r w:rsidR="007A0E70" w:rsidRPr="001F0864">
        <w:rPr>
          <w:sz w:val="28"/>
          <w:szCs w:val="28"/>
          <w:lang w:val="fr-FR"/>
        </w:rPr>
        <w:t xml:space="preserve">cơ sở giáo dục mầm non, phổ thông và thường xuyên </w:t>
      </w:r>
      <w:r w:rsidRPr="001F0864">
        <w:rPr>
          <w:sz w:val="28"/>
          <w:szCs w:val="28"/>
          <w:lang w:val="fr-FR"/>
        </w:rPr>
        <w:t>xuất hiện những hạn chế, bất cập. Bên cạnh các địa phương triển khai hiệu quả, có các địa phương triển khai hoạt độ</w:t>
      </w:r>
      <w:r w:rsidR="0016014E" w:rsidRPr="001F0864">
        <w:rPr>
          <w:sz w:val="28"/>
          <w:szCs w:val="28"/>
          <w:lang w:val="fr-FR"/>
        </w:rPr>
        <w:t>ng KĐ</w:t>
      </w:r>
      <w:r w:rsidRPr="001F0864">
        <w:rPr>
          <w:sz w:val="28"/>
          <w:szCs w:val="28"/>
          <w:lang w:val="fr-FR"/>
        </w:rPr>
        <w:t>C</w:t>
      </w:r>
      <w:r w:rsidR="0016014E" w:rsidRPr="001F0864">
        <w:rPr>
          <w:sz w:val="28"/>
          <w:szCs w:val="28"/>
          <w:lang w:val="fr-FR"/>
        </w:rPr>
        <w:t>L</w:t>
      </w:r>
      <w:r w:rsidRPr="001F0864">
        <w:rPr>
          <w:sz w:val="28"/>
          <w:szCs w:val="28"/>
          <w:lang w:val="fr-FR"/>
        </w:rPr>
        <w:t xml:space="preserve">GD </w:t>
      </w:r>
      <w:r w:rsidR="005E4E4A" w:rsidRPr="001F0864">
        <w:rPr>
          <w:sz w:val="28"/>
          <w:szCs w:val="28"/>
          <w:lang w:val="fr-FR"/>
        </w:rPr>
        <w:t>chưa</w:t>
      </w:r>
      <w:r w:rsidRPr="001F0864">
        <w:rPr>
          <w:sz w:val="28"/>
          <w:szCs w:val="28"/>
          <w:lang w:val="fr-FR"/>
        </w:rPr>
        <w:t xml:space="preserve"> tốt. Có Sở GDĐT đã triển khai đánh giá ngoài đạt 74,80%</w:t>
      </w:r>
      <w:r w:rsidR="00BA456C" w:rsidRPr="001F0864">
        <w:rPr>
          <w:sz w:val="28"/>
          <w:szCs w:val="28"/>
          <w:lang w:val="fr-FR"/>
        </w:rPr>
        <w:t xml:space="preserve"> trên tổng số trường đủ điều kiện đánh giá ngoài, nhưng có Sở GDĐT</w:t>
      </w:r>
      <w:r w:rsidRPr="001F0864">
        <w:rPr>
          <w:sz w:val="28"/>
          <w:szCs w:val="28"/>
          <w:lang w:val="fr-FR"/>
        </w:rPr>
        <w:t xml:space="preserve"> </w:t>
      </w:r>
      <w:r w:rsidR="00BA456C" w:rsidRPr="001F0864">
        <w:rPr>
          <w:sz w:val="28"/>
          <w:szCs w:val="28"/>
          <w:lang w:val="fr-FR"/>
        </w:rPr>
        <w:t xml:space="preserve">hoạt động </w:t>
      </w:r>
      <w:r w:rsidRPr="001F0864">
        <w:rPr>
          <w:sz w:val="28"/>
          <w:szCs w:val="28"/>
          <w:lang w:val="fr-FR"/>
        </w:rPr>
        <w:t xml:space="preserve">đánh giá ngoài </w:t>
      </w:r>
      <w:r w:rsidR="00BA456C" w:rsidRPr="001F0864">
        <w:rPr>
          <w:sz w:val="28"/>
          <w:szCs w:val="28"/>
          <w:lang w:val="fr-FR"/>
        </w:rPr>
        <w:t xml:space="preserve">chỉ đạt </w:t>
      </w:r>
      <w:r w:rsidRPr="001F0864">
        <w:rPr>
          <w:sz w:val="28"/>
          <w:szCs w:val="28"/>
          <w:lang w:val="fr-FR"/>
        </w:rPr>
        <w:lastRenderedPageBreak/>
        <w:t>8</w:t>
      </w:r>
      <w:r w:rsidR="00BA456C" w:rsidRPr="001F0864">
        <w:rPr>
          <w:sz w:val="28"/>
          <w:szCs w:val="28"/>
          <w:lang w:val="fr-FR"/>
        </w:rPr>
        <w:t xml:space="preserve">,30%. </w:t>
      </w:r>
      <w:r w:rsidR="00BA456C" w:rsidRPr="001F0864">
        <w:rPr>
          <w:spacing w:val="6"/>
          <w:sz w:val="28"/>
          <w:szCs w:val="28"/>
          <w:lang w:val="en-GB"/>
        </w:rPr>
        <w:t xml:space="preserve">Thành phần đoàn đánh giá ngoài là CBQL, giáo viên của huyện, của tỉnh nên tính khách quan trong đánh giá không phải lúc nào cũng được bảo đảm. </w:t>
      </w:r>
      <w:r w:rsidR="00BA456C" w:rsidRPr="001F0864">
        <w:rPr>
          <w:sz w:val="28"/>
          <w:szCs w:val="28"/>
        </w:rPr>
        <w:t>Hoạt động đánh giá ngoài do 63 sở GDĐT tiến hành, vì thế khó có thể bảo đảm tất cả các trường tại các địa phương được đánh giá như nhau, tạo nên sự bất cập trên phạm vi vĩ mô. Nhiều đoàn đánh giá ngoài đến trường với tư cách là đại diện của cơ quan quản lý nhà nước thường tập trung nhiề</w:t>
      </w:r>
      <w:r w:rsidR="00890963" w:rsidRPr="001F0864">
        <w:rPr>
          <w:sz w:val="28"/>
          <w:szCs w:val="28"/>
        </w:rPr>
        <w:t xml:space="preserve">u vào </w:t>
      </w:r>
      <w:r w:rsidR="00BA456C" w:rsidRPr="001F0864">
        <w:rPr>
          <w:sz w:val="28"/>
          <w:szCs w:val="28"/>
        </w:rPr>
        <w:t>đánh giá sự tuân thủ các quy định của nhà trường chứ chưa thể hiện rõ nét vai trò tư vấn, hỗ trợ việc cải tiến chất lượng nhà trường.</w:t>
      </w:r>
      <w:r w:rsidR="003D6DBC" w:rsidRPr="001F0864">
        <w:rPr>
          <w:sz w:val="28"/>
          <w:szCs w:val="28"/>
        </w:rPr>
        <w:t xml:space="preserve"> </w:t>
      </w:r>
      <w:r w:rsidR="00BA456C" w:rsidRPr="001F0864">
        <w:rPr>
          <w:sz w:val="28"/>
          <w:szCs w:val="28"/>
        </w:rPr>
        <w:t>Việc được công nhận đạt tiêu chuẩn chất lượng giáo dục chưa có ý nghĩa thực sự đối với các nhà trườ</w:t>
      </w:r>
      <w:r w:rsidR="003D6DBC" w:rsidRPr="001F0864">
        <w:rPr>
          <w:sz w:val="28"/>
          <w:szCs w:val="28"/>
        </w:rPr>
        <w:t>ng,</w:t>
      </w:r>
      <w:r w:rsidR="00FD67D5" w:rsidRPr="001F0864">
        <w:rPr>
          <w:sz w:val="28"/>
          <w:szCs w:val="28"/>
        </w:rPr>
        <w:t xml:space="preserve"> </w:t>
      </w:r>
      <w:r w:rsidR="003D6DBC" w:rsidRPr="001F0864">
        <w:rPr>
          <w:sz w:val="28"/>
          <w:szCs w:val="28"/>
        </w:rPr>
        <w:t>..</w:t>
      </w:r>
      <w:r w:rsidR="00BA456C" w:rsidRPr="001F0864">
        <w:rPr>
          <w:sz w:val="28"/>
          <w:szCs w:val="28"/>
        </w:rPr>
        <w:t>.</w:t>
      </w:r>
    </w:p>
    <w:p w:rsidR="007B4AC3" w:rsidRPr="001F0864" w:rsidRDefault="007B4AC3" w:rsidP="00312C92">
      <w:pPr>
        <w:pStyle w:val="BodyText2"/>
        <w:spacing w:before="120" w:line="320" w:lineRule="exact"/>
        <w:ind w:firstLine="720"/>
        <w:jc w:val="both"/>
        <w:rPr>
          <w:spacing w:val="4"/>
          <w:sz w:val="28"/>
          <w:szCs w:val="28"/>
          <w:lang w:val="fr-FR"/>
        </w:rPr>
      </w:pPr>
      <w:r w:rsidRPr="001F0864">
        <w:rPr>
          <w:spacing w:val="4"/>
          <w:sz w:val="28"/>
          <w:szCs w:val="28"/>
          <w:lang w:val="fr-FR"/>
        </w:rPr>
        <w:t>Tại hội thảo - tập huấn này, những nội dung</w:t>
      </w:r>
      <w:r w:rsidR="005E4E4A" w:rsidRPr="001F0864">
        <w:rPr>
          <w:spacing w:val="4"/>
          <w:sz w:val="28"/>
          <w:szCs w:val="28"/>
          <w:lang w:val="fr-FR"/>
        </w:rPr>
        <w:t xml:space="preserve"> </w:t>
      </w:r>
      <w:r w:rsidRPr="001F0864">
        <w:rPr>
          <w:spacing w:val="4"/>
          <w:sz w:val="28"/>
          <w:szCs w:val="28"/>
          <w:lang w:val="fr-FR"/>
        </w:rPr>
        <w:t xml:space="preserve">về những việc đã làm được, những </w:t>
      </w:r>
      <w:r w:rsidR="0077786A" w:rsidRPr="001F0864">
        <w:rPr>
          <w:spacing w:val="4"/>
          <w:sz w:val="28"/>
          <w:szCs w:val="28"/>
          <w:lang w:val="fr-FR"/>
        </w:rPr>
        <w:t xml:space="preserve">tồn tại, nguyên nhân, </w:t>
      </w:r>
      <w:r w:rsidRPr="001F0864">
        <w:rPr>
          <w:spacing w:val="4"/>
          <w:sz w:val="28"/>
          <w:szCs w:val="28"/>
          <w:lang w:val="fr-FR"/>
        </w:rPr>
        <w:t xml:space="preserve">bài học kinh nghiệm và </w:t>
      </w:r>
      <w:r w:rsidR="0077786A" w:rsidRPr="001F0864">
        <w:rPr>
          <w:spacing w:val="4"/>
          <w:sz w:val="28"/>
          <w:szCs w:val="28"/>
          <w:lang w:val="fr-FR"/>
        </w:rPr>
        <w:t xml:space="preserve">phương hướng nhiệm vụ </w:t>
      </w:r>
      <w:r w:rsidRPr="001F0864">
        <w:rPr>
          <w:spacing w:val="4"/>
          <w:sz w:val="28"/>
          <w:szCs w:val="28"/>
          <w:lang w:val="fr-FR"/>
        </w:rPr>
        <w:t>các</w:t>
      </w:r>
      <w:r w:rsidR="0077786A" w:rsidRPr="001F0864">
        <w:rPr>
          <w:spacing w:val="4"/>
          <w:sz w:val="28"/>
          <w:szCs w:val="28"/>
          <w:lang w:val="fr-FR"/>
        </w:rPr>
        <w:t xml:space="preserve"> năm tiếp theo</w:t>
      </w:r>
      <w:r w:rsidRPr="001F0864">
        <w:rPr>
          <w:spacing w:val="4"/>
          <w:sz w:val="28"/>
          <w:szCs w:val="28"/>
          <w:lang w:val="fr-FR"/>
        </w:rPr>
        <w:t xml:space="preserve"> công tác KĐCLGD cơ s</w:t>
      </w:r>
      <w:r w:rsidR="00890963" w:rsidRPr="001F0864">
        <w:rPr>
          <w:spacing w:val="4"/>
          <w:sz w:val="28"/>
          <w:szCs w:val="28"/>
          <w:lang w:val="fr-FR"/>
        </w:rPr>
        <w:t>ở</w:t>
      </w:r>
      <w:r w:rsidRPr="001F0864">
        <w:rPr>
          <w:spacing w:val="4"/>
          <w:sz w:val="28"/>
          <w:szCs w:val="28"/>
          <w:lang w:val="fr-FR"/>
        </w:rPr>
        <w:t xml:space="preserve"> giáo dục mầm non, phổ thông và thường xuyên (2015 - 201</w:t>
      </w:r>
      <w:r w:rsidR="005F1F0E" w:rsidRPr="001F0864">
        <w:rPr>
          <w:spacing w:val="4"/>
          <w:sz w:val="28"/>
          <w:szCs w:val="28"/>
          <w:lang w:val="fr-FR"/>
        </w:rPr>
        <w:t>8</w:t>
      </w:r>
      <w:r w:rsidRPr="001F0864">
        <w:rPr>
          <w:spacing w:val="4"/>
          <w:sz w:val="28"/>
          <w:szCs w:val="28"/>
          <w:lang w:val="fr-FR"/>
        </w:rPr>
        <w:t>) sẽ được các đại biểu thảo luận</w:t>
      </w:r>
      <w:r w:rsidR="001553BD" w:rsidRPr="001F0864">
        <w:rPr>
          <w:spacing w:val="4"/>
          <w:sz w:val="28"/>
          <w:szCs w:val="28"/>
          <w:lang w:val="fr-FR"/>
        </w:rPr>
        <w:t>.</w:t>
      </w:r>
      <w:r w:rsidRPr="001F0864">
        <w:rPr>
          <w:spacing w:val="4"/>
          <w:sz w:val="28"/>
          <w:szCs w:val="28"/>
          <w:lang w:val="fr-FR"/>
        </w:rPr>
        <w:t xml:space="preserve"> Sau đây là các nội dung của báo cáo:</w:t>
      </w:r>
    </w:p>
    <w:p w:rsidR="0077786A" w:rsidRPr="001F0864" w:rsidRDefault="00890963" w:rsidP="00312C92">
      <w:pPr>
        <w:spacing w:before="120" w:after="120" w:line="320" w:lineRule="exact"/>
        <w:jc w:val="center"/>
        <w:rPr>
          <w:b/>
          <w:sz w:val="28"/>
          <w:szCs w:val="28"/>
        </w:rPr>
      </w:pPr>
      <w:r w:rsidRPr="001F0864">
        <w:rPr>
          <w:b/>
          <w:sz w:val="28"/>
          <w:szCs w:val="28"/>
        </w:rPr>
        <w:t>P</w:t>
      </w:r>
      <w:r w:rsidR="0016014E" w:rsidRPr="001F0864">
        <w:rPr>
          <w:b/>
          <w:sz w:val="28"/>
          <w:szCs w:val="28"/>
        </w:rPr>
        <w:t>hần</w:t>
      </w:r>
      <w:r w:rsidR="0077786A" w:rsidRPr="001F0864">
        <w:rPr>
          <w:b/>
          <w:sz w:val="28"/>
          <w:szCs w:val="28"/>
        </w:rPr>
        <w:t xml:space="preserve"> </w:t>
      </w:r>
      <w:r w:rsidR="00D32DA7" w:rsidRPr="001F0864">
        <w:rPr>
          <w:b/>
          <w:sz w:val="28"/>
          <w:szCs w:val="28"/>
        </w:rPr>
        <w:t>1</w:t>
      </w:r>
    </w:p>
    <w:p w:rsidR="0077786A" w:rsidRPr="001F0864" w:rsidRDefault="0077786A" w:rsidP="00312C92">
      <w:pPr>
        <w:spacing w:before="120" w:after="120" w:line="320" w:lineRule="exact"/>
        <w:jc w:val="center"/>
        <w:rPr>
          <w:b/>
          <w:sz w:val="28"/>
          <w:szCs w:val="28"/>
        </w:rPr>
      </w:pPr>
      <w:r w:rsidRPr="001F0864">
        <w:rPr>
          <w:b/>
          <w:sz w:val="28"/>
          <w:szCs w:val="28"/>
        </w:rPr>
        <w:t>NHỮNG CÔNG VIỆC ĐÃ TRIỂN KHAI VÀ KẾT QUẢ ĐẠT ĐƯỢC</w:t>
      </w:r>
    </w:p>
    <w:p w:rsidR="0077786A" w:rsidRPr="001F0864" w:rsidRDefault="0077786A" w:rsidP="00951F5B">
      <w:pPr>
        <w:spacing w:before="240" w:after="120" w:line="320" w:lineRule="exact"/>
        <w:ind w:firstLine="720"/>
        <w:jc w:val="both"/>
        <w:rPr>
          <w:sz w:val="28"/>
          <w:szCs w:val="28"/>
        </w:rPr>
      </w:pPr>
      <w:r w:rsidRPr="001F0864">
        <w:rPr>
          <w:b/>
          <w:sz w:val="28"/>
          <w:szCs w:val="28"/>
        </w:rPr>
        <w:t>A. NHỮNG CÔNG VIỆC ĐÃ TRIỂN KHAI</w:t>
      </w:r>
    </w:p>
    <w:p w:rsidR="0077786A" w:rsidRPr="001F0864" w:rsidRDefault="0077786A" w:rsidP="00312C92">
      <w:pPr>
        <w:spacing w:before="120" w:after="120" w:line="320" w:lineRule="exact"/>
        <w:ind w:firstLine="720"/>
        <w:jc w:val="both"/>
        <w:rPr>
          <w:b/>
          <w:sz w:val="28"/>
          <w:szCs w:val="28"/>
        </w:rPr>
      </w:pPr>
      <w:r w:rsidRPr="001F0864">
        <w:rPr>
          <w:b/>
          <w:sz w:val="28"/>
          <w:szCs w:val="28"/>
        </w:rPr>
        <w:t xml:space="preserve">I. </w:t>
      </w:r>
      <w:r w:rsidR="00890963" w:rsidRPr="001F0864">
        <w:rPr>
          <w:b/>
          <w:sz w:val="28"/>
          <w:szCs w:val="28"/>
        </w:rPr>
        <w:t>Công tác chỉ đạo của Bộ Giáo dục và Đào tạo</w:t>
      </w:r>
    </w:p>
    <w:p w:rsidR="001655A1" w:rsidRPr="001F0864" w:rsidRDefault="0077786A" w:rsidP="00312C92">
      <w:pPr>
        <w:pStyle w:val="BodyText2"/>
        <w:spacing w:before="120" w:line="320" w:lineRule="exact"/>
        <w:ind w:firstLine="720"/>
        <w:jc w:val="both"/>
        <w:rPr>
          <w:sz w:val="28"/>
          <w:szCs w:val="28"/>
        </w:rPr>
      </w:pPr>
      <w:r w:rsidRPr="001F0864">
        <w:rPr>
          <w:sz w:val="28"/>
          <w:szCs w:val="28"/>
        </w:rPr>
        <w:t xml:space="preserve">1. Để triển khai thực hiện KĐCLGD, </w:t>
      </w:r>
      <w:r w:rsidR="0017612A" w:rsidRPr="001F0864">
        <w:rPr>
          <w:sz w:val="28"/>
          <w:szCs w:val="28"/>
        </w:rPr>
        <w:t xml:space="preserve">năm 2003 Bộ GDĐT </w:t>
      </w:r>
      <w:r w:rsidRPr="001F0864">
        <w:rPr>
          <w:sz w:val="28"/>
          <w:szCs w:val="28"/>
        </w:rPr>
        <w:t>thành lập Cục Khảo thí và KĐCLGD</w:t>
      </w:r>
      <w:r w:rsidR="0017612A" w:rsidRPr="001F0864">
        <w:rPr>
          <w:sz w:val="28"/>
          <w:szCs w:val="28"/>
        </w:rPr>
        <w:t xml:space="preserve"> (nay là Cục Quản lý chất lượng). Bộ GDĐT đã tham mưu với Đảng, Quốc hội và Chính phủ ban hành các văn bản (Luật Giáo dục 2005</w:t>
      </w:r>
      <w:r w:rsidRPr="001F0864">
        <w:rPr>
          <w:sz w:val="28"/>
          <w:szCs w:val="28"/>
        </w:rPr>
        <w:t xml:space="preserve">; </w:t>
      </w:r>
      <w:r w:rsidR="0017612A" w:rsidRPr="001F0864">
        <w:rPr>
          <w:sz w:val="28"/>
          <w:szCs w:val="28"/>
        </w:rPr>
        <w:t xml:space="preserve">Nghị định </w:t>
      </w:r>
      <w:r w:rsidR="0017612A" w:rsidRPr="001F0864">
        <w:rPr>
          <w:spacing w:val="-4"/>
          <w:sz w:val="28"/>
          <w:szCs w:val="28"/>
          <w:lang w:val="vi-VN"/>
        </w:rPr>
        <w:t>số 75/2006/NĐ-CP</w:t>
      </w:r>
      <w:r w:rsidR="0017612A" w:rsidRPr="001F0864">
        <w:rPr>
          <w:spacing w:val="-4"/>
          <w:sz w:val="28"/>
          <w:szCs w:val="28"/>
        </w:rPr>
        <w:t xml:space="preserve">, </w:t>
      </w:r>
      <w:r w:rsidR="0017612A" w:rsidRPr="001F0864">
        <w:rPr>
          <w:spacing w:val="-4"/>
          <w:sz w:val="28"/>
          <w:szCs w:val="28"/>
          <w:lang w:val="vi-VN"/>
        </w:rPr>
        <w:t>Nghị định số 31/2011/NĐ-CP</w:t>
      </w:r>
      <w:r w:rsidR="0017612A" w:rsidRPr="001F0864">
        <w:rPr>
          <w:spacing w:val="-4"/>
          <w:sz w:val="28"/>
          <w:szCs w:val="28"/>
        </w:rPr>
        <w:t xml:space="preserve">; </w:t>
      </w:r>
      <w:r w:rsidR="0017612A" w:rsidRPr="001F0864">
        <w:rPr>
          <w:bCs/>
          <w:sz w:val="28"/>
          <w:szCs w:val="28"/>
        </w:rPr>
        <w:t>Nghị quyết số 29-NQ/TW</w:t>
      </w:r>
      <w:r w:rsidR="0017612A" w:rsidRPr="001F0864">
        <w:rPr>
          <w:sz w:val="28"/>
          <w:szCs w:val="28"/>
        </w:rPr>
        <w:t xml:space="preserve">; </w:t>
      </w:r>
      <w:r w:rsidR="0017612A" w:rsidRPr="001F0864">
        <w:rPr>
          <w:sz w:val="28"/>
          <w:szCs w:val="28"/>
          <w:lang w:val="de-DE"/>
        </w:rPr>
        <w:t>Nghị quyết số 44/NQ-CP ngày 09/6/2014 của Chính phủ thực hiện Nghị quyết số 29-NQ/TW của Ban Chấp hành Trung ương Đảng khóa XI</w:t>
      </w:r>
      <w:r w:rsidR="0017612A" w:rsidRPr="001F0864">
        <w:rPr>
          <w:sz w:val="28"/>
          <w:szCs w:val="28"/>
        </w:rPr>
        <w:t xml:space="preserve">; </w:t>
      </w:r>
      <w:r w:rsidR="0017612A" w:rsidRPr="001F0864">
        <w:rPr>
          <w:sz w:val="28"/>
          <w:szCs w:val="28"/>
          <w:lang w:val="vi-VN"/>
        </w:rPr>
        <w:t>Quyết định số 2653/QĐ-BGDĐT ngày 25</w:t>
      </w:r>
      <w:r w:rsidR="0017612A" w:rsidRPr="001F0864">
        <w:rPr>
          <w:sz w:val="28"/>
          <w:szCs w:val="28"/>
          <w:lang w:val="fr-FR"/>
        </w:rPr>
        <w:t xml:space="preserve">/7/2014 về kế hoạch hành động của ngành giáo dục triển khai Chương trình hành động của Chính phủ thực hiện Nghị quyết số 29-NQ/TW; </w:t>
      </w:r>
      <w:r w:rsidR="0017612A" w:rsidRPr="001F0864">
        <w:rPr>
          <w:sz w:val="28"/>
          <w:szCs w:val="28"/>
          <w:lang w:val="vi-VN"/>
        </w:rPr>
        <w:t>Quyết định số 2653/QĐ-BGDĐT ngày 25</w:t>
      </w:r>
      <w:r w:rsidR="0017612A" w:rsidRPr="001F0864">
        <w:rPr>
          <w:sz w:val="28"/>
          <w:szCs w:val="28"/>
          <w:lang w:val="fr-FR"/>
        </w:rPr>
        <w:t>/7/2014 về kế hoạch hành động của ngành giáo dục triển khai Chương trình hành động của Chính phủ thực hiện Nghị quyết số 29-NQ/TW; Chiến lược phát triển giáo dục giai đoạn 2011 đến 2020,...)</w:t>
      </w:r>
      <w:r w:rsidR="001655A1" w:rsidRPr="001F0864">
        <w:rPr>
          <w:sz w:val="28"/>
          <w:szCs w:val="28"/>
          <w:lang w:val="fr-FR"/>
        </w:rPr>
        <w:t xml:space="preserve">. Bộ GDĐT đã </w:t>
      </w:r>
      <w:r w:rsidRPr="001F0864">
        <w:rPr>
          <w:sz w:val="28"/>
          <w:szCs w:val="28"/>
        </w:rPr>
        <w:t xml:space="preserve">phối hợp với Bộ Nội vụ, Bộ Tài chính để ban hành các văn bản </w:t>
      </w:r>
      <w:r w:rsidR="000B5881" w:rsidRPr="001F0864">
        <w:rPr>
          <w:sz w:val="28"/>
          <w:szCs w:val="28"/>
        </w:rPr>
        <w:t xml:space="preserve">liên quan để </w:t>
      </w:r>
      <w:r w:rsidRPr="001F0864">
        <w:rPr>
          <w:sz w:val="28"/>
          <w:szCs w:val="28"/>
        </w:rPr>
        <w:t>triển khai KĐCLGD.</w:t>
      </w:r>
    </w:p>
    <w:p w:rsidR="0077786A" w:rsidRPr="001F0864" w:rsidRDefault="0077786A" w:rsidP="00312C92">
      <w:pPr>
        <w:spacing w:before="120" w:after="120" w:line="320" w:lineRule="exact"/>
        <w:ind w:firstLine="720"/>
        <w:jc w:val="both"/>
        <w:rPr>
          <w:sz w:val="28"/>
          <w:szCs w:val="28"/>
        </w:rPr>
      </w:pPr>
      <w:r w:rsidRPr="001F0864">
        <w:rPr>
          <w:sz w:val="28"/>
          <w:szCs w:val="28"/>
        </w:rPr>
        <w:t>2. Đã ban hành đầy đủ hệ thống văn bản quy phạm pháp luật, văn bản chỉ đạo và hướng dẫn về KĐCLGD để các địa phương thực hiện. Các văn bản được sửa đổi, bổ sung kịp thời, đáp ứng yêu cầu của thực tiễn và của cơ sở. Thống nhất các quy định như quy trình, chu kỳ KĐCLGD; thủ tục, thẩm quyền cấp và thu hồi giấy chứng nhận chất lượng giáo dục; hoạt động tự đánh giá và đánh giá ngoài các cấp học. Đơn giản thủ tục kết quả công nhận cơ sở giáo dục đạt tiêu chuẩn chất lượng giáo dục,…</w:t>
      </w:r>
    </w:p>
    <w:p w:rsidR="0077786A" w:rsidRPr="001F0864" w:rsidRDefault="0077786A" w:rsidP="00312C92">
      <w:pPr>
        <w:spacing w:before="120" w:after="120" w:line="320" w:lineRule="exact"/>
        <w:ind w:firstLine="720"/>
        <w:jc w:val="both"/>
        <w:rPr>
          <w:sz w:val="28"/>
          <w:szCs w:val="28"/>
        </w:rPr>
      </w:pPr>
      <w:r w:rsidRPr="001F0864">
        <w:rPr>
          <w:sz w:val="28"/>
          <w:szCs w:val="28"/>
        </w:rPr>
        <w:lastRenderedPageBreak/>
        <w:t xml:space="preserve">3. Đã chỉ đạo thực hiện việc tích hợp các bộ tiêu chuẩn đánh giá chất lượng giáo dục với tiêu chuẩn đánh giá và công nhận trường chuẩn quốc giá, tiêu chuẩn công nhận trường học thân thiện, học sinh tích cực ở tất cả các cấp học. Giao nhiệm vụ cho </w:t>
      </w:r>
      <w:r w:rsidR="005A11C7" w:rsidRPr="001F0864">
        <w:rPr>
          <w:sz w:val="28"/>
          <w:szCs w:val="28"/>
        </w:rPr>
        <w:t xml:space="preserve">Cục Khảo thí và </w:t>
      </w:r>
      <w:r w:rsidR="00890963" w:rsidRPr="001F0864">
        <w:rPr>
          <w:sz w:val="28"/>
          <w:szCs w:val="28"/>
        </w:rPr>
        <w:t>KĐCLGD</w:t>
      </w:r>
      <w:r w:rsidR="005A11C7" w:rsidRPr="001F0864">
        <w:rPr>
          <w:sz w:val="28"/>
          <w:szCs w:val="28"/>
        </w:rPr>
        <w:t xml:space="preserve"> (nay là Cục Quản lý chất lượng) </w:t>
      </w:r>
      <w:r w:rsidRPr="001F0864">
        <w:rPr>
          <w:sz w:val="28"/>
          <w:szCs w:val="28"/>
        </w:rPr>
        <w:t>phối hợp với các đơn vị trong Bộ trong việc thống nhất tiêu chuẩn khung đánh giá cơ sở giáo dục, tạo điều kiện thuận lợi cho các nhà trường trong việc triển khai tự đánh giá, đồng thời tạo tiền đề cho việc sử dụng chung kết quả của các hình thức đánh giá nhà trường.</w:t>
      </w:r>
    </w:p>
    <w:p w:rsidR="0077786A" w:rsidRPr="001F0864" w:rsidRDefault="0077786A" w:rsidP="00312C92">
      <w:pPr>
        <w:spacing w:before="120" w:after="120" w:line="320" w:lineRule="exact"/>
        <w:ind w:firstLine="720"/>
        <w:jc w:val="both"/>
        <w:rPr>
          <w:sz w:val="28"/>
          <w:szCs w:val="28"/>
        </w:rPr>
      </w:pPr>
      <w:r w:rsidRPr="001F0864">
        <w:rPr>
          <w:sz w:val="28"/>
          <w:szCs w:val="28"/>
        </w:rPr>
        <w:t xml:space="preserve">4. Từng bước nghiên cứu, thí điểm, điều chỉnh và đã xây dựng được mô hình KĐCLGD </w:t>
      </w:r>
      <w:r w:rsidR="007A0E70" w:rsidRPr="001F0864">
        <w:rPr>
          <w:sz w:val="28"/>
          <w:szCs w:val="28"/>
          <w:lang w:val="fr-FR"/>
        </w:rPr>
        <w:t>cơ sở giáo dục mầm non, phổ thông và thường xuyên</w:t>
      </w:r>
      <w:r w:rsidRPr="001F0864">
        <w:rPr>
          <w:sz w:val="28"/>
          <w:szCs w:val="28"/>
        </w:rPr>
        <w:t xml:space="preserve">. Mô hình </w:t>
      </w:r>
      <w:r w:rsidR="00197CF4" w:rsidRPr="001F0864">
        <w:rPr>
          <w:sz w:val="28"/>
          <w:szCs w:val="28"/>
        </w:rPr>
        <w:t>này khá</w:t>
      </w:r>
      <w:r w:rsidRPr="001F0864">
        <w:rPr>
          <w:sz w:val="28"/>
          <w:szCs w:val="28"/>
        </w:rPr>
        <w:t xml:space="preserve"> phù hợp với điều kiện thực tế và đang phát huy hiệu quả.</w:t>
      </w:r>
    </w:p>
    <w:p w:rsidR="0077786A" w:rsidRPr="001F0864" w:rsidRDefault="0077786A" w:rsidP="00312C92">
      <w:pPr>
        <w:widowControl w:val="0"/>
        <w:spacing w:before="120" w:after="120" w:line="320" w:lineRule="exact"/>
        <w:ind w:firstLine="720"/>
        <w:jc w:val="both"/>
        <w:rPr>
          <w:sz w:val="28"/>
          <w:szCs w:val="28"/>
        </w:rPr>
      </w:pPr>
      <w:r w:rsidRPr="001F0864">
        <w:rPr>
          <w:sz w:val="28"/>
          <w:szCs w:val="28"/>
        </w:rPr>
        <w:t>5. Hằng năm, Bộ đã có văn bản hướng dẫn nhiệm vụ năm học, xác định rõ các chỉ tiêu cần phấn đấu, định hướng các chủ trương và giải pháp để chỉ đạo các địa phương thực hiện; có văn bản chỉ đạo, hướng dẫn về công tác KĐCLGD.</w:t>
      </w:r>
    </w:p>
    <w:p w:rsidR="0077786A" w:rsidRPr="001F0864" w:rsidRDefault="0077786A" w:rsidP="00312C92">
      <w:pPr>
        <w:spacing w:before="120" w:after="120" w:line="320" w:lineRule="exact"/>
        <w:ind w:firstLine="720"/>
        <w:jc w:val="both"/>
        <w:rPr>
          <w:sz w:val="28"/>
          <w:szCs w:val="28"/>
        </w:rPr>
      </w:pPr>
      <w:r w:rsidRPr="001F0864">
        <w:rPr>
          <w:sz w:val="28"/>
          <w:szCs w:val="28"/>
        </w:rPr>
        <w:t xml:space="preserve">6. Đã tổ chức nhiều khóa tập huấn về tự đánh giá, đánh giá rút gọn trường </w:t>
      </w:r>
      <w:r w:rsidR="00197CF4" w:rsidRPr="001F0864">
        <w:rPr>
          <w:sz w:val="28"/>
          <w:szCs w:val="28"/>
        </w:rPr>
        <w:t>mầm non</w:t>
      </w:r>
      <w:r w:rsidRPr="001F0864">
        <w:rPr>
          <w:sz w:val="28"/>
          <w:szCs w:val="28"/>
        </w:rPr>
        <w:t xml:space="preserve">, sử dụng phần mềm KĐCLGD trường </w:t>
      </w:r>
      <w:r w:rsidR="007A0E70" w:rsidRPr="001F0864">
        <w:rPr>
          <w:sz w:val="28"/>
          <w:szCs w:val="28"/>
        </w:rPr>
        <w:t>mầm non</w:t>
      </w:r>
      <w:r w:rsidRPr="001F0864">
        <w:rPr>
          <w:sz w:val="28"/>
          <w:szCs w:val="28"/>
        </w:rPr>
        <w:t xml:space="preserve"> và đánh giá ngoài cho cán bộ quản lý, giáo viên của các Sở GDĐT.</w:t>
      </w:r>
    </w:p>
    <w:p w:rsidR="0077786A" w:rsidRPr="001F0864" w:rsidRDefault="0077786A" w:rsidP="00312C92">
      <w:pPr>
        <w:spacing w:before="120" w:after="120" w:line="320" w:lineRule="exact"/>
        <w:ind w:firstLine="720"/>
        <w:jc w:val="both"/>
        <w:rPr>
          <w:sz w:val="28"/>
          <w:szCs w:val="28"/>
        </w:rPr>
      </w:pPr>
      <w:r w:rsidRPr="001F0864">
        <w:rPr>
          <w:sz w:val="28"/>
          <w:szCs w:val="28"/>
        </w:rPr>
        <w:t>7. Hướng dẫn thành lập Phòng Khảo thí và Quản lý chất lượng giáo dục ở các Sở GDĐT.</w:t>
      </w:r>
    </w:p>
    <w:p w:rsidR="0077786A" w:rsidRPr="001F0864" w:rsidRDefault="0077786A" w:rsidP="00312C92">
      <w:pPr>
        <w:spacing w:before="120" w:after="120" w:line="320" w:lineRule="exact"/>
        <w:ind w:firstLine="720"/>
        <w:jc w:val="both"/>
        <w:rPr>
          <w:sz w:val="28"/>
          <w:szCs w:val="28"/>
          <w:lang w:val="es-ES"/>
        </w:rPr>
      </w:pPr>
      <w:r w:rsidRPr="001F0864">
        <w:rPr>
          <w:sz w:val="28"/>
          <w:szCs w:val="28"/>
        </w:rPr>
        <w:t xml:space="preserve">8. Phối hợp với các dự án, đề án, chương trình, các cục, vụ, viện và các đơn vị trong và ngoài Bộ GDĐT để tăng cường nguồn lực cho hoạt động KĐCLGD và tăng cường hợp tác quốc tế. </w:t>
      </w:r>
      <w:r w:rsidRPr="001F0864">
        <w:rPr>
          <w:sz w:val="28"/>
          <w:szCs w:val="28"/>
          <w:lang w:val="es-ES"/>
        </w:rPr>
        <w:t xml:space="preserve">Phối hợp với Dự án “Tăng cường khả năng sẵn sàng đi học cho trẻ </w:t>
      </w:r>
      <w:r w:rsidR="007A0E70" w:rsidRPr="001F0864">
        <w:rPr>
          <w:sz w:val="28"/>
          <w:szCs w:val="28"/>
          <w:lang w:val="es-ES"/>
        </w:rPr>
        <w:t>mầm non</w:t>
      </w:r>
      <w:r w:rsidRPr="001F0864">
        <w:rPr>
          <w:sz w:val="28"/>
          <w:szCs w:val="28"/>
          <w:lang w:val="es-ES"/>
        </w:rPr>
        <w:t xml:space="preserve">” xây dựng phần mềm KĐCLGD trường </w:t>
      </w:r>
      <w:r w:rsidR="007A0E70" w:rsidRPr="001F0864">
        <w:rPr>
          <w:sz w:val="28"/>
          <w:szCs w:val="28"/>
          <w:lang w:val="es-ES"/>
        </w:rPr>
        <w:t>mầm non</w:t>
      </w:r>
      <w:r w:rsidRPr="001F0864">
        <w:rPr>
          <w:sz w:val="28"/>
          <w:szCs w:val="28"/>
          <w:lang w:val="es-ES"/>
        </w:rPr>
        <w:t xml:space="preserve">. Phần mềm này hỗ trợ đắc lực cho hoạt động tự đánh giá, đánh giá ngoài của các nhà trường và công tác quản lý của các cơ quan chỉ đạo. </w:t>
      </w:r>
    </w:p>
    <w:p w:rsidR="0077786A" w:rsidRPr="001F0864" w:rsidRDefault="0077786A" w:rsidP="00312C92">
      <w:pPr>
        <w:spacing w:before="120" w:after="120" w:line="320" w:lineRule="exact"/>
        <w:ind w:firstLine="720"/>
        <w:jc w:val="both"/>
        <w:rPr>
          <w:sz w:val="28"/>
          <w:szCs w:val="28"/>
          <w:lang w:val="es-ES"/>
        </w:rPr>
      </w:pPr>
      <w:r w:rsidRPr="001F0864">
        <w:rPr>
          <w:sz w:val="28"/>
          <w:szCs w:val="28"/>
        </w:rPr>
        <w:t xml:space="preserve">Chỉ đạo Cục </w:t>
      </w:r>
      <w:r w:rsidR="00DE52D1" w:rsidRPr="001F0864">
        <w:rPr>
          <w:sz w:val="28"/>
          <w:szCs w:val="28"/>
        </w:rPr>
        <w:t>QLCL</w:t>
      </w:r>
      <w:r w:rsidRPr="001F0864">
        <w:rPr>
          <w:sz w:val="28"/>
          <w:szCs w:val="28"/>
        </w:rPr>
        <w:t xml:space="preserve"> p</w:t>
      </w:r>
      <w:r w:rsidRPr="001F0864">
        <w:rPr>
          <w:sz w:val="28"/>
          <w:szCs w:val="28"/>
          <w:lang w:val="es-ES"/>
        </w:rPr>
        <w:t>hối hợp với Chương trình Phát triển Giáo dục trung học</w:t>
      </w:r>
      <w:r w:rsidRPr="001F0864">
        <w:rPr>
          <w:sz w:val="28"/>
          <w:szCs w:val="28"/>
        </w:rPr>
        <w:t xml:space="preserve"> thí điểm đánh giá ngoài 30 cơ sở giáo dục ở 15 tỉnh.</w:t>
      </w:r>
      <w:r w:rsidRPr="001F0864">
        <w:rPr>
          <w:sz w:val="28"/>
          <w:szCs w:val="28"/>
          <w:lang w:val="pt-BR"/>
        </w:rPr>
        <w:t xml:space="preserve"> Phối hợp với Viện Khoa học giáo dục Việt Nam thực hiện đề tài: “Xây dựng hệ thống tiêu chí đánh giá chất lượng giáo dục trường THPT và triển khai đánh giá thí điểm tại một số tỉnh, thành phố”. Phối hợp với </w:t>
      </w:r>
      <w:r w:rsidRPr="001F0864">
        <w:rPr>
          <w:sz w:val="28"/>
          <w:szCs w:val="28"/>
        </w:rPr>
        <w:t xml:space="preserve">Trung tâm tiếng Pháp châu Á - Thái Bình Dương (CREFAP) triển khai chương trình quản lý chất lượng trường THPT theo bộ tiêu chí tại 79 trường THPT của 25 Sở GDĐT. </w:t>
      </w:r>
      <w:r w:rsidRPr="001F0864">
        <w:rPr>
          <w:sz w:val="28"/>
          <w:szCs w:val="28"/>
          <w:lang w:val="es-ES"/>
        </w:rPr>
        <w:t xml:space="preserve"> </w:t>
      </w:r>
    </w:p>
    <w:p w:rsidR="0077786A" w:rsidRPr="001F0864" w:rsidRDefault="0077786A" w:rsidP="00312C92">
      <w:pPr>
        <w:spacing w:before="120" w:after="120" w:line="320" w:lineRule="exact"/>
        <w:ind w:firstLine="720"/>
        <w:jc w:val="both"/>
        <w:rPr>
          <w:sz w:val="28"/>
          <w:szCs w:val="28"/>
        </w:rPr>
      </w:pPr>
      <w:r w:rsidRPr="001F0864">
        <w:rPr>
          <w:sz w:val="28"/>
          <w:szCs w:val="28"/>
          <w:lang w:val="es-ES"/>
        </w:rPr>
        <w:t xml:space="preserve">Đã cử </w:t>
      </w:r>
      <w:r w:rsidR="005A7C75" w:rsidRPr="001F0864">
        <w:rPr>
          <w:sz w:val="28"/>
          <w:szCs w:val="28"/>
          <w:lang w:val="es-ES"/>
        </w:rPr>
        <w:t xml:space="preserve">hàng </w:t>
      </w:r>
      <w:r w:rsidRPr="001F0864">
        <w:rPr>
          <w:sz w:val="28"/>
          <w:szCs w:val="28"/>
          <w:lang w:val="es-ES"/>
        </w:rPr>
        <w:t>trăm cán bộ của các Sở GDĐT đi học tập, trao đổ</w:t>
      </w:r>
      <w:r w:rsidR="0016014E" w:rsidRPr="001F0864">
        <w:rPr>
          <w:sz w:val="28"/>
          <w:szCs w:val="28"/>
          <w:lang w:val="es-ES"/>
        </w:rPr>
        <w:t>i</w:t>
      </w:r>
      <w:r w:rsidRPr="001F0864">
        <w:rPr>
          <w:sz w:val="28"/>
          <w:szCs w:val="28"/>
          <w:lang w:val="es-ES"/>
        </w:rPr>
        <w:t xml:space="preserve"> kinh nghiệm KĐCLGD tại một số nước trên thế giới như: Anh, Australia, Hàn Quốc,…</w:t>
      </w:r>
      <w:r w:rsidRPr="001F0864">
        <w:rPr>
          <w:sz w:val="28"/>
          <w:szCs w:val="28"/>
        </w:rPr>
        <w:t xml:space="preserve"> </w:t>
      </w:r>
      <w:r w:rsidRPr="001F0864">
        <w:rPr>
          <w:sz w:val="28"/>
          <w:szCs w:val="28"/>
          <w:lang w:val="es-ES"/>
        </w:rPr>
        <w:t xml:space="preserve">Đã tổ chức một số hội thảo để chia sẻ kinh nghiệm về KĐCLGD các trường </w:t>
      </w:r>
      <w:r w:rsidR="007A0E70" w:rsidRPr="001F0864">
        <w:rPr>
          <w:sz w:val="28"/>
          <w:szCs w:val="28"/>
          <w:lang w:val="es-ES"/>
        </w:rPr>
        <w:t>phổ thông</w:t>
      </w:r>
      <w:r w:rsidRPr="001F0864">
        <w:rPr>
          <w:sz w:val="28"/>
          <w:szCs w:val="28"/>
          <w:lang w:val="es-ES"/>
        </w:rPr>
        <w:t xml:space="preserve"> của Hoa Kỳ, Thái Lan; KĐCLGD </w:t>
      </w:r>
      <w:r w:rsidR="007A0E70" w:rsidRPr="001F0864">
        <w:rPr>
          <w:sz w:val="28"/>
          <w:szCs w:val="28"/>
          <w:lang w:val="es-ES"/>
        </w:rPr>
        <w:t>mầm non</w:t>
      </w:r>
      <w:r w:rsidRPr="001F0864">
        <w:rPr>
          <w:sz w:val="28"/>
          <w:szCs w:val="28"/>
          <w:lang w:val="es-ES"/>
        </w:rPr>
        <w:t xml:space="preserve"> của Australia.</w:t>
      </w:r>
    </w:p>
    <w:p w:rsidR="0077786A" w:rsidRPr="001F0864" w:rsidRDefault="0077786A" w:rsidP="00312C92">
      <w:pPr>
        <w:widowControl w:val="0"/>
        <w:spacing w:before="120" w:after="120" w:line="320" w:lineRule="exact"/>
        <w:ind w:firstLine="720"/>
        <w:jc w:val="both"/>
        <w:rPr>
          <w:spacing w:val="-4"/>
          <w:sz w:val="28"/>
          <w:szCs w:val="28"/>
          <w:lang w:val="es-ES"/>
        </w:rPr>
      </w:pPr>
      <w:r w:rsidRPr="001F0864">
        <w:rPr>
          <w:spacing w:val="-4"/>
          <w:sz w:val="28"/>
          <w:szCs w:val="28"/>
        </w:rPr>
        <w:t xml:space="preserve">9. Đã tổ chức sơ kết công tác KĐCLGD và chú trọng việc học tập, trao đổi kinh nghiệm giữa các địa phương. </w:t>
      </w:r>
      <w:r w:rsidRPr="001F0864">
        <w:rPr>
          <w:spacing w:val="-4"/>
          <w:sz w:val="28"/>
          <w:szCs w:val="28"/>
          <w:lang w:val="es-ES"/>
        </w:rPr>
        <w:t xml:space="preserve">Bộ GDĐT đã tổ chức Hội nghị tổng kết “Chương trình quản lý chất lượng giáo dục trường THPT theo bộ tiêu chí” vào tháng 11/2009; Hội </w:t>
      </w:r>
      <w:r w:rsidRPr="001F0864">
        <w:rPr>
          <w:spacing w:val="-4"/>
          <w:sz w:val="28"/>
          <w:szCs w:val="28"/>
          <w:lang w:val="es-ES"/>
        </w:rPr>
        <w:lastRenderedPageBreak/>
        <w:t xml:space="preserve">nghị sơ kết công tác tự đánh giá cơ sở giáo dục </w:t>
      </w:r>
      <w:r w:rsidR="00197CF4" w:rsidRPr="001F0864">
        <w:rPr>
          <w:spacing w:val="-4"/>
          <w:sz w:val="28"/>
          <w:szCs w:val="28"/>
          <w:lang w:val="es-ES"/>
        </w:rPr>
        <w:t>phổ thông</w:t>
      </w:r>
      <w:r w:rsidRPr="001F0864">
        <w:rPr>
          <w:spacing w:val="-4"/>
          <w:sz w:val="28"/>
          <w:szCs w:val="28"/>
          <w:lang w:val="es-ES"/>
        </w:rPr>
        <w:t xml:space="preserve"> vào năm 2011</w:t>
      </w:r>
      <w:r w:rsidR="00DE52D1" w:rsidRPr="001F0864">
        <w:rPr>
          <w:spacing w:val="-4"/>
          <w:sz w:val="28"/>
          <w:szCs w:val="28"/>
          <w:lang w:val="es-ES"/>
        </w:rPr>
        <w:t>; H</w:t>
      </w:r>
      <w:r w:rsidR="00DE52D1" w:rsidRPr="001F0864">
        <w:rPr>
          <w:sz w:val="28"/>
          <w:szCs w:val="28"/>
          <w:lang w:val="fr-FR"/>
        </w:rPr>
        <w:t>ội nghị sơ kết 5 năm giai đoạn 2009</w:t>
      </w:r>
      <w:r w:rsidR="00197CF4" w:rsidRPr="001F0864">
        <w:rPr>
          <w:sz w:val="28"/>
          <w:szCs w:val="28"/>
          <w:lang w:val="fr-FR"/>
        </w:rPr>
        <w:t xml:space="preserve"> </w:t>
      </w:r>
      <w:r w:rsidR="00DE52D1" w:rsidRPr="001F0864">
        <w:rPr>
          <w:sz w:val="28"/>
          <w:szCs w:val="28"/>
          <w:lang w:val="fr-FR"/>
        </w:rPr>
        <w:t>-</w:t>
      </w:r>
      <w:r w:rsidR="00197CF4" w:rsidRPr="001F0864">
        <w:rPr>
          <w:sz w:val="28"/>
          <w:szCs w:val="28"/>
          <w:lang w:val="fr-FR"/>
        </w:rPr>
        <w:t xml:space="preserve"> </w:t>
      </w:r>
      <w:r w:rsidR="00DE52D1" w:rsidRPr="001F0864">
        <w:rPr>
          <w:sz w:val="28"/>
          <w:szCs w:val="28"/>
          <w:lang w:val="fr-FR"/>
        </w:rPr>
        <w:t>2014 về công tác KĐ</w:t>
      </w:r>
      <w:r w:rsidR="00197CF4" w:rsidRPr="001F0864">
        <w:rPr>
          <w:sz w:val="28"/>
          <w:szCs w:val="28"/>
          <w:lang w:val="fr-FR"/>
        </w:rPr>
        <w:t>C</w:t>
      </w:r>
      <w:r w:rsidR="00DE52D1" w:rsidRPr="001F0864">
        <w:rPr>
          <w:sz w:val="28"/>
          <w:szCs w:val="28"/>
          <w:lang w:val="fr-FR"/>
        </w:rPr>
        <w:t>LGD mầm non, phổ thông và thường xuyên,..</w:t>
      </w:r>
      <w:r w:rsidRPr="001F0864">
        <w:rPr>
          <w:spacing w:val="-4"/>
          <w:sz w:val="28"/>
          <w:szCs w:val="28"/>
          <w:lang w:val="es-ES"/>
        </w:rPr>
        <w:t xml:space="preserve">. </w:t>
      </w:r>
    </w:p>
    <w:p w:rsidR="0077786A" w:rsidRPr="001F0864" w:rsidRDefault="0077786A" w:rsidP="00312C92">
      <w:pPr>
        <w:widowControl w:val="0"/>
        <w:spacing w:before="120" w:after="120" w:line="320" w:lineRule="exact"/>
        <w:ind w:firstLine="720"/>
        <w:jc w:val="both"/>
        <w:rPr>
          <w:sz w:val="28"/>
          <w:szCs w:val="28"/>
        </w:rPr>
      </w:pPr>
      <w:r w:rsidRPr="001F0864">
        <w:rPr>
          <w:sz w:val="28"/>
          <w:szCs w:val="28"/>
          <w:lang w:val="es-ES"/>
        </w:rPr>
        <w:t xml:space="preserve">10. Đã tổ chức thanh tra, kiểm tra việc thực hiện KĐCLGD </w:t>
      </w:r>
      <w:r w:rsidR="007A0E70" w:rsidRPr="001F0864">
        <w:rPr>
          <w:sz w:val="28"/>
          <w:szCs w:val="28"/>
          <w:lang w:val="fr-FR"/>
        </w:rPr>
        <w:t>cơ sở giáo dục mầm non, phổ thông và thường xuyên</w:t>
      </w:r>
      <w:r w:rsidR="007A0E70" w:rsidRPr="001F0864">
        <w:rPr>
          <w:sz w:val="28"/>
          <w:szCs w:val="28"/>
          <w:lang w:val="es-ES"/>
        </w:rPr>
        <w:t xml:space="preserve"> </w:t>
      </w:r>
      <w:r w:rsidRPr="001F0864">
        <w:rPr>
          <w:sz w:val="28"/>
          <w:szCs w:val="28"/>
          <w:lang w:val="es-ES"/>
        </w:rPr>
        <w:t>ở các Sở GDĐT và các cơ sở giáo dục.</w:t>
      </w:r>
    </w:p>
    <w:p w:rsidR="0077786A" w:rsidRPr="001F0864" w:rsidRDefault="0077786A" w:rsidP="00312C92">
      <w:pPr>
        <w:spacing w:before="120" w:after="120" w:line="320" w:lineRule="exact"/>
        <w:ind w:firstLine="720"/>
        <w:jc w:val="both"/>
        <w:rPr>
          <w:b/>
          <w:sz w:val="28"/>
          <w:szCs w:val="28"/>
        </w:rPr>
      </w:pPr>
      <w:r w:rsidRPr="001F0864">
        <w:rPr>
          <w:b/>
          <w:sz w:val="28"/>
          <w:szCs w:val="28"/>
        </w:rPr>
        <w:t xml:space="preserve">II. </w:t>
      </w:r>
      <w:r w:rsidR="00890963" w:rsidRPr="001F0864">
        <w:rPr>
          <w:b/>
          <w:sz w:val="28"/>
          <w:szCs w:val="28"/>
        </w:rPr>
        <w:t xml:space="preserve">Tổ chức thực hiện và chỉ đạo của các </w:t>
      </w:r>
      <w:r w:rsidR="00F86C42">
        <w:rPr>
          <w:b/>
          <w:sz w:val="28"/>
          <w:szCs w:val="28"/>
        </w:rPr>
        <w:t>S</w:t>
      </w:r>
      <w:r w:rsidR="00F86C42" w:rsidRPr="001F0864">
        <w:rPr>
          <w:b/>
          <w:sz w:val="28"/>
          <w:szCs w:val="28"/>
        </w:rPr>
        <w:t xml:space="preserve">ở </w:t>
      </w:r>
      <w:r w:rsidR="00F86C42">
        <w:rPr>
          <w:b/>
          <w:sz w:val="28"/>
          <w:szCs w:val="28"/>
        </w:rPr>
        <w:t>GDĐT</w:t>
      </w:r>
    </w:p>
    <w:p w:rsidR="0077786A" w:rsidRPr="001F0864" w:rsidRDefault="0077786A" w:rsidP="00312C92">
      <w:pPr>
        <w:spacing w:before="120" w:after="120" w:line="320" w:lineRule="exact"/>
        <w:ind w:firstLine="720"/>
        <w:jc w:val="both"/>
        <w:rPr>
          <w:sz w:val="28"/>
          <w:szCs w:val="28"/>
          <w:lang w:val="es-ES"/>
        </w:rPr>
      </w:pPr>
      <w:r w:rsidRPr="001F0864">
        <w:rPr>
          <w:sz w:val="28"/>
          <w:szCs w:val="28"/>
        </w:rPr>
        <w:t>1. Nhiều Sở GDĐT đã làm tốt công tác tuyên truyền để nâng cao nhận thức cho đội ngũ cán bộ quả</w:t>
      </w:r>
      <w:r w:rsidR="001F3789" w:rsidRPr="001F0864">
        <w:rPr>
          <w:sz w:val="28"/>
          <w:szCs w:val="28"/>
        </w:rPr>
        <w:t xml:space="preserve">n lý và giáo viên </w:t>
      </w:r>
      <w:r w:rsidRPr="001F0864">
        <w:rPr>
          <w:sz w:val="28"/>
          <w:szCs w:val="28"/>
        </w:rPr>
        <w:t xml:space="preserve">về vai trò của công tác </w:t>
      </w:r>
      <w:r w:rsidRPr="001F0864">
        <w:rPr>
          <w:sz w:val="28"/>
          <w:szCs w:val="28"/>
          <w:lang w:val="es-ES"/>
        </w:rPr>
        <w:t xml:space="preserve">KĐCLGD. </w:t>
      </w:r>
    </w:p>
    <w:p w:rsidR="00161746" w:rsidRPr="001F0864" w:rsidRDefault="0077786A" w:rsidP="00312C92">
      <w:pPr>
        <w:spacing w:before="120" w:after="120" w:line="320" w:lineRule="exact"/>
        <w:ind w:firstLine="720"/>
        <w:jc w:val="both"/>
        <w:rPr>
          <w:sz w:val="28"/>
          <w:szCs w:val="28"/>
        </w:rPr>
      </w:pPr>
      <w:r w:rsidRPr="001F0864">
        <w:rPr>
          <w:sz w:val="28"/>
          <w:szCs w:val="28"/>
        </w:rPr>
        <w:t>2. Đã tích cực tham mưu với cấp ủy, chính quyền địa phương ban hành các văn bản chỉ đạo về</w:t>
      </w:r>
      <w:r w:rsidR="00FC6D4B" w:rsidRPr="001F0864">
        <w:rPr>
          <w:sz w:val="28"/>
          <w:szCs w:val="28"/>
        </w:rPr>
        <w:t xml:space="preserve"> công tác KĐCLGD</w:t>
      </w:r>
      <w:r w:rsidR="001F3789" w:rsidRPr="001F0864">
        <w:rPr>
          <w:sz w:val="28"/>
          <w:szCs w:val="28"/>
        </w:rPr>
        <w:t>. Tất cả các</w:t>
      </w:r>
      <w:r w:rsidRPr="001F0864">
        <w:rPr>
          <w:sz w:val="28"/>
          <w:szCs w:val="28"/>
        </w:rPr>
        <w:t xml:space="preserve"> Sở GDĐT đã thành lập Phòng Khảo thí và Quản lý chất lượng giáo dụ</w:t>
      </w:r>
      <w:r w:rsidR="00FC6D4B" w:rsidRPr="001F0864">
        <w:rPr>
          <w:sz w:val="28"/>
          <w:szCs w:val="28"/>
        </w:rPr>
        <w:t>c</w:t>
      </w:r>
      <w:r w:rsidR="0016014E" w:rsidRPr="001F0864">
        <w:rPr>
          <w:sz w:val="28"/>
          <w:szCs w:val="28"/>
        </w:rPr>
        <w:t>,</w:t>
      </w:r>
      <w:r w:rsidR="00FC6D4B" w:rsidRPr="001F0864">
        <w:rPr>
          <w:sz w:val="28"/>
          <w:szCs w:val="28"/>
        </w:rPr>
        <w:t xml:space="preserve"> </w:t>
      </w:r>
      <w:r w:rsidR="00161746" w:rsidRPr="001F0864">
        <w:rPr>
          <w:sz w:val="28"/>
          <w:szCs w:val="28"/>
        </w:rPr>
        <w:t xml:space="preserve">có kinh phí để thực hiện KĐCLGD </w:t>
      </w:r>
      <w:r w:rsidR="00FC6D4B" w:rsidRPr="001F0864">
        <w:rPr>
          <w:sz w:val="28"/>
          <w:szCs w:val="28"/>
        </w:rPr>
        <w:t>và có văn bản chỉ đạo, xây dựng kế hoạch, đào tạo đội ngũ làm KĐCLGD</w:t>
      </w:r>
      <w:r w:rsidR="00161746" w:rsidRPr="001F0864">
        <w:rPr>
          <w:sz w:val="28"/>
          <w:szCs w:val="28"/>
        </w:rPr>
        <w:t>.</w:t>
      </w:r>
    </w:p>
    <w:p w:rsidR="0077786A" w:rsidRPr="001F0864" w:rsidRDefault="00161746" w:rsidP="00312C92">
      <w:pPr>
        <w:widowControl w:val="0"/>
        <w:tabs>
          <w:tab w:val="left" w:pos="980"/>
        </w:tabs>
        <w:spacing w:before="120" w:after="120" w:line="320" w:lineRule="exact"/>
        <w:ind w:firstLine="720"/>
        <w:jc w:val="both"/>
        <w:rPr>
          <w:spacing w:val="6"/>
          <w:sz w:val="28"/>
          <w:szCs w:val="28"/>
          <w:lang w:val="vi-VN"/>
        </w:rPr>
      </w:pPr>
      <w:r w:rsidRPr="001F0864">
        <w:rPr>
          <w:spacing w:val="6"/>
          <w:sz w:val="28"/>
          <w:szCs w:val="28"/>
        </w:rPr>
        <w:t>3</w:t>
      </w:r>
      <w:r w:rsidR="0077786A" w:rsidRPr="001F0864">
        <w:rPr>
          <w:spacing w:val="6"/>
          <w:sz w:val="28"/>
          <w:szCs w:val="28"/>
        </w:rPr>
        <w:t>. Chỉ đạo các nhà trường thực hiện hoạt động t</w:t>
      </w:r>
      <w:r w:rsidR="0077786A" w:rsidRPr="001F0864">
        <w:rPr>
          <w:bCs/>
          <w:spacing w:val="6"/>
          <w:sz w:val="28"/>
          <w:szCs w:val="28"/>
        </w:rPr>
        <w:t xml:space="preserve">ự đánh giá, thực hiện </w:t>
      </w:r>
      <w:r w:rsidR="0077786A" w:rsidRPr="001F0864">
        <w:rPr>
          <w:spacing w:val="6"/>
          <w:sz w:val="28"/>
          <w:szCs w:val="28"/>
        </w:rPr>
        <w:t xml:space="preserve">đánh giá ngoài theo quy định. Kết quả tự đánh giá và đánh giá ngoài </w:t>
      </w:r>
      <w:r w:rsidR="0077786A" w:rsidRPr="001F0864">
        <w:rPr>
          <w:spacing w:val="6"/>
          <w:sz w:val="28"/>
          <w:szCs w:val="28"/>
          <w:lang w:val="vi-VN"/>
        </w:rPr>
        <w:t>có tác động tích cực, góp phần nâng cao chất lượng giáo dục của các nhà trường và của toàn ngành.</w:t>
      </w:r>
    </w:p>
    <w:p w:rsidR="0077786A" w:rsidRPr="001F0864" w:rsidRDefault="00161746" w:rsidP="00312C92">
      <w:pPr>
        <w:widowControl w:val="0"/>
        <w:spacing w:before="120" w:after="120" w:line="320" w:lineRule="exact"/>
        <w:ind w:firstLine="720"/>
        <w:jc w:val="both"/>
        <w:rPr>
          <w:spacing w:val="6"/>
          <w:sz w:val="28"/>
          <w:szCs w:val="28"/>
          <w:lang w:val="es-ES"/>
        </w:rPr>
      </w:pPr>
      <w:r w:rsidRPr="001F0864">
        <w:rPr>
          <w:spacing w:val="6"/>
          <w:sz w:val="28"/>
          <w:szCs w:val="28"/>
          <w:lang w:val="es-ES"/>
        </w:rPr>
        <w:t>4</w:t>
      </w:r>
      <w:r w:rsidR="0077786A" w:rsidRPr="001F0864">
        <w:rPr>
          <w:spacing w:val="6"/>
          <w:sz w:val="28"/>
          <w:szCs w:val="28"/>
          <w:lang w:val="es-ES"/>
        </w:rPr>
        <w:t xml:space="preserve">. Đã chú trọng công tác kiểm tra giám sát, tư vấn, giúp đỡ các đơn vị thực hiện công tác tự đánh giá. Kế hoạch kiểm tra được xây dựng cụ thể, hình thức đa dạng. Các Sở GDĐT đã phân cấp cho các Phòng GDĐT kiểm tra, giám sát việc thực hiện công tác tự đánh giá ở các trường </w:t>
      </w:r>
      <w:r w:rsidR="00197CF4" w:rsidRPr="001F0864">
        <w:rPr>
          <w:spacing w:val="6"/>
          <w:sz w:val="28"/>
          <w:szCs w:val="28"/>
          <w:lang w:val="es-ES"/>
        </w:rPr>
        <w:t>mầm non</w:t>
      </w:r>
      <w:r w:rsidR="0077786A" w:rsidRPr="001F0864">
        <w:rPr>
          <w:spacing w:val="6"/>
          <w:sz w:val="28"/>
          <w:szCs w:val="28"/>
          <w:lang w:val="es-ES"/>
        </w:rPr>
        <w:t xml:space="preserve">, </w:t>
      </w:r>
      <w:r w:rsidR="00F95B5A" w:rsidRPr="001F0864">
        <w:rPr>
          <w:spacing w:val="6"/>
          <w:sz w:val="28"/>
          <w:szCs w:val="28"/>
          <w:lang w:val="es-ES"/>
        </w:rPr>
        <w:t>tiểu học</w:t>
      </w:r>
      <w:r w:rsidR="0077786A" w:rsidRPr="001F0864">
        <w:rPr>
          <w:spacing w:val="6"/>
          <w:sz w:val="28"/>
          <w:szCs w:val="28"/>
          <w:lang w:val="es-ES"/>
        </w:rPr>
        <w:t>, THCS theo địa bàn quản lý.</w:t>
      </w:r>
    </w:p>
    <w:p w:rsidR="0077786A" w:rsidRPr="001F0864" w:rsidRDefault="00161746" w:rsidP="00312C92">
      <w:pPr>
        <w:widowControl w:val="0"/>
        <w:spacing w:before="120" w:after="120" w:line="320" w:lineRule="exact"/>
        <w:ind w:firstLine="720"/>
        <w:jc w:val="both"/>
        <w:rPr>
          <w:sz w:val="28"/>
          <w:szCs w:val="28"/>
          <w:lang w:val="es-ES"/>
        </w:rPr>
      </w:pPr>
      <w:r w:rsidRPr="001F0864">
        <w:rPr>
          <w:spacing w:val="6"/>
          <w:sz w:val="28"/>
          <w:szCs w:val="28"/>
          <w:lang w:val="es-ES"/>
        </w:rPr>
        <w:t>5</w:t>
      </w:r>
      <w:r w:rsidR="0077786A" w:rsidRPr="001F0864">
        <w:rPr>
          <w:spacing w:val="6"/>
          <w:sz w:val="28"/>
          <w:szCs w:val="28"/>
          <w:lang w:val="es-ES"/>
        </w:rPr>
        <w:t>. Đã duy</w:t>
      </w:r>
      <w:r w:rsidR="0077786A" w:rsidRPr="001F0864">
        <w:rPr>
          <w:sz w:val="28"/>
          <w:szCs w:val="28"/>
          <w:lang w:val="es-ES"/>
        </w:rPr>
        <w:t xml:space="preserve"> trì tốt chế độ thông tin, báo cáo định kỳ. Tổ chức hội nghị sơ kết</w:t>
      </w:r>
      <w:r w:rsidRPr="001F0864">
        <w:rPr>
          <w:sz w:val="28"/>
          <w:szCs w:val="28"/>
          <w:lang w:val="es-ES"/>
        </w:rPr>
        <w:t>, tổng kết</w:t>
      </w:r>
      <w:r w:rsidR="0077786A" w:rsidRPr="001F0864">
        <w:rPr>
          <w:sz w:val="28"/>
          <w:szCs w:val="28"/>
          <w:lang w:val="es-ES"/>
        </w:rPr>
        <w:t xml:space="preserve"> để rút kinh nghiệm, có chế độ khen thưởng các đơn vị và cá nhân về công tác KĐCLGD.</w:t>
      </w:r>
    </w:p>
    <w:p w:rsidR="0077786A" w:rsidRPr="001F0864" w:rsidRDefault="0077786A" w:rsidP="00312C92">
      <w:pPr>
        <w:widowControl w:val="0"/>
        <w:spacing w:before="120" w:after="120" w:line="320" w:lineRule="exact"/>
        <w:ind w:firstLine="720"/>
        <w:jc w:val="both"/>
        <w:rPr>
          <w:b/>
          <w:sz w:val="28"/>
          <w:szCs w:val="28"/>
        </w:rPr>
      </w:pPr>
      <w:r w:rsidRPr="001F0864">
        <w:rPr>
          <w:b/>
          <w:sz w:val="28"/>
          <w:szCs w:val="28"/>
        </w:rPr>
        <w:t>B. NHỮNG KẾT QUẢ ĐẠT ĐƯỢC</w:t>
      </w:r>
    </w:p>
    <w:p w:rsidR="0077786A" w:rsidRPr="001F0864" w:rsidRDefault="0077786A" w:rsidP="00312C92">
      <w:pPr>
        <w:spacing w:before="120" w:after="120" w:line="320" w:lineRule="exact"/>
        <w:ind w:firstLine="720"/>
        <w:jc w:val="both"/>
        <w:rPr>
          <w:b/>
          <w:sz w:val="28"/>
          <w:szCs w:val="28"/>
        </w:rPr>
      </w:pPr>
      <w:r w:rsidRPr="001F0864">
        <w:rPr>
          <w:b/>
          <w:sz w:val="28"/>
          <w:szCs w:val="28"/>
        </w:rPr>
        <w:t>I. B</w:t>
      </w:r>
      <w:r w:rsidR="00890963" w:rsidRPr="001F0864">
        <w:rPr>
          <w:b/>
          <w:sz w:val="28"/>
          <w:szCs w:val="28"/>
        </w:rPr>
        <w:t>ộ Giáo dục và Đào tạo</w:t>
      </w:r>
    </w:p>
    <w:p w:rsidR="005F1F0E" w:rsidRPr="001F0864" w:rsidRDefault="0077786A" w:rsidP="005F1F0E">
      <w:pPr>
        <w:widowControl w:val="0"/>
        <w:spacing w:before="120" w:after="120" w:line="320" w:lineRule="exact"/>
        <w:ind w:firstLine="720"/>
        <w:jc w:val="both"/>
        <w:rPr>
          <w:sz w:val="28"/>
          <w:szCs w:val="28"/>
        </w:rPr>
      </w:pPr>
      <w:r w:rsidRPr="001F0864">
        <w:rPr>
          <w:spacing w:val="-6"/>
          <w:sz w:val="28"/>
          <w:szCs w:val="28"/>
          <w:lang w:val="es-ES"/>
        </w:rPr>
        <w:t>1. Ban hành 1</w:t>
      </w:r>
      <w:r w:rsidR="005F1F0E" w:rsidRPr="001F0864">
        <w:rPr>
          <w:spacing w:val="-6"/>
          <w:sz w:val="28"/>
          <w:szCs w:val="28"/>
          <w:lang w:val="es-ES"/>
        </w:rPr>
        <w:t xml:space="preserve">6 </w:t>
      </w:r>
      <w:r w:rsidRPr="001F0864">
        <w:rPr>
          <w:spacing w:val="-6"/>
          <w:sz w:val="28"/>
          <w:szCs w:val="28"/>
          <w:lang w:val="es-ES"/>
        </w:rPr>
        <w:t xml:space="preserve">văn bản quy phạm pháp luật; </w:t>
      </w:r>
      <w:r w:rsidR="00161746" w:rsidRPr="001F0864">
        <w:rPr>
          <w:spacing w:val="-6"/>
          <w:sz w:val="28"/>
          <w:szCs w:val="28"/>
          <w:lang w:val="es-ES"/>
        </w:rPr>
        <w:t>nhiều</w:t>
      </w:r>
      <w:r w:rsidRPr="001F0864">
        <w:rPr>
          <w:spacing w:val="-6"/>
          <w:sz w:val="28"/>
          <w:szCs w:val="28"/>
          <w:lang w:val="es-ES"/>
        </w:rPr>
        <w:t xml:space="preserve"> văn bản hướng dẫn về công tác KĐCLGD </w:t>
      </w:r>
      <w:r w:rsidR="007A0E70" w:rsidRPr="001F0864">
        <w:rPr>
          <w:sz w:val="28"/>
          <w:szCs w:val="28"/>
          <w:lang w:val="fr-FR"/>
        </w:rPr>
        <w:t>cơ sở giáo dục mầm non, phổ thông và thường xuyên</w:t>
      </w:r>
      <w:r w:rsidRPr="001F0864">
        <w:rPr>
          <w:spacing w:val="-6"/>
          <w:sz w:val="28"/>
          <w:szCs w:val="28"/>
          <w:lang w:val="es-ES"/>
        </w:rPr>
        <w:t>.</w:t>
      </w:r>
      <w:r w:rsidR="005F1F0E" w:rsidRPr="001F0864">
        <w:rPr>
          <w:spacing w:val="-6"/>
          <w:sz w:val="28"/>
          <w:szCs w:val="28"/>
          <w:lang w:val="es-ES"/>
        </w:rPr>
        <w:t xml:space="preserve"> </w:t>
      </w:r>
      <w:r w:rsidR="005F1F0E" w:rsidRPr="001F0864">
        <w:rPr>
          <w:sz w:val="28"/>
          <w:szCs w:val="28"/>
        </w:rPr>
        <w:t>Năm học 2017- 2018, một trong những điểm nhấn mạnh mẽ, đó là Bộ GDĐT  đã tích hợp hoạt động kiểm định chất lượng giáo dục với hoạt động công nhận trường đạt chuẩn quốc gia (</w:t>
      </w:r>
      <w:r w:rsidR="005F1F0E" w:rsidRPr="001F0864">
        <w:rPr>
          <w:sz w:val="28"/>
          <w:szCs w:val="28"/>
          <w:lang w:val="pt-BR"/>
        </w:rPr>
        <w:t>Thông tư số 17/2018/TT-BGDĐT ngày 22/8/2018 ban hành q</w:t>
      </w:r>
      <w:r w:rsidR="005F1F0E" w:rsidRPr="001F0864">
        <w:rPr>
          <w:bCs/>
          <w:sz w:val="28"/>
          <w:szCs w:val="28"/>
          <w:lang w:val="pt-BR"/>
        </w:rPr>
        <w:t xml:space="preserve">uy định </w:t>
      </w:r>
      <w:r w:rsidR="005F1F0E" w:rsidRPr="001F0864">
        <w:rPr>
          <w:bCs/>
          <w:sz w:val="28"/>
          <w:szCs w:val="28"/>
        </w:rPr>
        <w:t xml:space="preserve">về kiểm định chất lượng giáo dục và công nhận đạt chuẩn quốc gia đối với trường tiểu học;  </w:t>
      </w:r>
      <w:r w:rsidR="005F1F0E" w:rsidRPr="001F0864">
        <w:rPr>
          <w:sz w:val="28"/>
          <w:szCs w:val="28"/>
          <w:lang w:val="pt-BR"/>
        </w:rPr>
        <w:t>Thông tư số 18/2018/TT-BGDĐT ngày 22/8/2018 ban hành q</w:t>
      </w:r>
      <w:r w:rsidR="005F1F0E" w:rsidRPr="001F0864">
        <w:rPr>
          <w:bCs/>
          <w:sz w:val="28"/>
          <w:szCs w:val="28"/>
          <w:lang w:val="pt-BR"/>
        </w:rPr>
        <w:t xml:space="preserve">uy định </w:t>
      </w:r>
      <w:r w:rsidR="005F1F0E" w:rsidRPr="001F0864">
        <w:rPr>
          <w:sz w:val="28"/>
          <w:szCs w:val="28"/>
        </w:rPr>
        <w:t xml:space="preserve">về kiểm định chất lượng giáo dục và công nhận đạt chuẩn quốc gia đối với trường trung học cơ sở, trường trung học phổ thông và trường phổ thông có nhiều cấp học; </w:t>
      </w:r>
      <w:r w:rsidR="005F1F0E" w:rsidRPr="001F0864">
        <w:rPr>
          <w:sz w:val="28"/>
          <w:szCs w:val="28"/>
          <w:lang w:val="pt-BR"/>
        </w:rPr>
        <w:t>Thông tư số 19/2018/TT-BGDĐT ngày 22/8/2018 ban hành q</w:t>
      </w:r>
      <w:r w:rsidR="005F1F0E" w:rsidRPr="001F0864">
        <w:rPr>
          <w:bCs/>
          <w:sz w:val="28"/>
          <w:szCs w:val="28"/>
          <w:lang w:val="pt-BR"/>
        </w:rPr>
        <w:t>uy định</w:t>
      </w:r>
      <w:r w:rsidR="005F1F0E" w:rsidRPr="001F0864">
        <w:rPr>
          <w:bCs/>
          <w:sz w:val="28"/>
          <w:szCs w:val="28"/>
        </w:rPr>
        <w:t xml:space="preserve"> về kiểm định chất lượng giáo dục và công nhận đạt chuẩn quốc gia đối với trường mầm non.</w:t>
      </w:r>
    </w:p>
    <w:p w:rsidR="001D2D9C" w:rsidRPr="001F0864" w:rsidRDefault="0077786A" w:rsidP="00312C92">
      <w:pPr>
        <w:pStyle w:val="ListParagraph"/>
        <w:tabs>
          <w:tab w:val="left" w:pos="900"/>
        </w:tabs>
        <w:spacing w:before="120" w:after="120" w:line="320" w:lineRule="exact"/>
        <w:ind w:left="0" w:firstLine="720"/>
        <w:jc w:val="both"/>
        <w:rPr>
          <w:sz w:val="28"/>
          <w:szCs w:val="28"/>
        </w:rPr>
      </w:pPr>
      <w:r w:rsidRPr="001F0864">
        <w:rPr>
          <w:sz w:val="28"/>
          <w:szCs w:val="28"/>
        </w:rPr>
        <w:lastRenderedPageBreak/>
        <w:t xml:space="preserve">2. </w:t>
      </w:r>
      <w:r w:rsidR="00AF2381" w:rsidRPr="001F0864">
        <w:rPr>
          <w:sz w:val="28"/>
          <w:szCs w:val="28"/>
        </w:rPr>
        <w:t xml:space="preserve">Tập huấn nghiệp vụ tự đánh giá: Cục QLCL, Bộ GDĐT </w:t>
      </w:r>
      <w:r w:rsidR="007D75A3" w:rsidRPr="001F0864">
        <w:rPr>
          <w:sz w:val="28"/>
          <w:szCs w:val="28"/>
        </w:rPr>
        <w:t>đã</w:t>
      </w:r>
      <w:r w:rsidR="00AF2381" w:rsidRPr="001F0864">
        <w:rPr>
          <w:sz w:val="28"/>
          <w:szCs w:val="28"/>
        </w:rPr>
        <w:t xml:space="preserve"> tập huấn cho cán bộ quản lý, giáo viên cốt cán, sau đó phân cấp cho các Sở GDĐT tập huấn tự đánh giá cho toàn bộ hệ thống các trường trên địa bàn. Tính đến </w:t>
      </w:r>
      <w:r w:rsidR="005A7C75" w:rsidRPr="001F0864">
        <w:rPr>
          <w:sz w:val="28"/>
          <w:szCs w:val="28"/>
        </w:rPr>
        <w:t xml:space="preserve">thời </w:t>
      </w:r>
      <w:r w:rsidR="00AF2381" w:rsidRPr="001F0864">
        <w:rPr>
          <w:sz w:val="28"/>
          <w:szCs w:val="28"/>
        </w:rPr>
        <w:t xml:space="preserve">điểm </w:t>
      </w:r>
      <w:r w:rsidR="007D75A3" w:rsidRPr="001F0864">
        <w:rPr>
          <w:sz w:val="28"/>
          <w:szCs w:val="28"/>
        </w:rPr>
        <w:t>hiện tại</w:t>
      </w:r>
      <w:r w:rsidR="00AF2381" w:rsidRPr="001F0864">
        <w:rPr>
          <w:sz w:val="28"/>
          <w:szCs w:val="28"/>
        </w:rPr>
        <w:t>, đ</w:t>
      </w:r>
      <w:r w:rsidRPr="001F0864">
        <w:rPr>
          <w:sz w:val="28"/>
          <w:szCs w:val="28"/>
        </w:rPr>
        <w:t xml:space="preserve">ã tổ chức 13 khóa tập huấn về tự đánh giá với tổng số 2.730 người; 20 khóa tập huấn đánh giá ngoài cho 5.643 người; tập huấn 16 khóa tự đánh giá trường </w:t>
      </w:r>
      <w:r w:rsidR="007D75A3" w:rsidRPr="001F0864">
        <w:rPr>
          <w:sz w:val="28"/>
          <w:szCs w:val="28"/>
        </w:rPr>
        <w:t xml:space="preserve">mầm non </w:t>
      </w:r>
      <w:r w:rsidRPr="001F0864">
        <w:rPr>
          <w:sz w:val="28"/>
          <w:szCs w:val="28"/>
        </w:rPr>
        <w:t xml:space="preserve">theo quy trình rút gọn và sử dụng phần mềm KĐCLGD trường </w:t>
      </w:r>
      <w:r w:rsidR="00197CF4" w:rsidRPr="001F0864">
        <w:rPr>
          <w:sz w:val="28"/>
          <w:szCs w:val="28"/>
        </w:rPr>
        <w:t>mầm non</w:t>
      </w:r>
      <w:r w:rsidRPr="001F0864">
        <w:rPr>
          <w:sz w:val="28"/>
          <w:szCs w:val="28"/>
        </w:rPr>
        <w:t xml:space="preserve"> cho 3450 người.</w:t>
      </w:r>
      <w:r w:rsidR="001D2D9C" w:rsidRPr="001F0864">
        <w:rPr>
          <w:sz w:val="28"/>
          <w:szCs w:val="28"/>
        </w:rPr>
        <w:t xml:space="preserve"> </w:t>
      </w:r>
    </w:p>
    <w:p w:rsidR="0077786A" w:rsidRPr="001F0864" w:rsidRDefault="00AF2381" w:rsidP="00312C92">
      <w:pPr>
        <w:spacing w:before="120" w:after="120" w:line="320" w:lineRule="exact"/>
        <w:ind w:firstLine="720"/>
        <w:jc w:val="both"/>
        <w:rPr>
          <w:sz w:val="28"/>
          <w:szCs w:val="28"/>
        </w:rPr>
      </w:pPr>
      <w:r w:rsidRPr="001F0864">
        <w:rPr>
          <w:sz w:val="28"/>
          <w:szCs w:val="28"/>
        </w:rPr>
        <w:t>3. Tập huấn nghiệp vụ đánh giá ngoài: Cục QLCL có trách nhiệm hỗ trợ về nội dung, chương trình, cử báo cáo viên tập huấn nghiệp vụ đánh giá ngoài cho các địa phương. Theo số liệu chính thức báo cáo từ các Sở GDĐT đến nay đã có 21.744 cán bộ quản lý, giáo viên được tập huấn nghiệp vụ đánh giá ngoài để thực hiện đánh giá ngoài tại các địa phương. Với lực lượng này, xét trên tổng thể đã cơ bản</w:t>
      </w:r>
      <w:r w:rsidR="00CD5C3E" w:rsidRPr="001F0864">
        <w:rPr>
          <w:sz w:val="28"/>
          <w:szCs w:val="28"/>
        </w:rPr>
        <w:t xml:space="preserve"> đủ để</w:t>
      </w:r>
      <w:r w:rsidRPr="001F0864">
        <w:rPr>
          <w:sz w:val="28"/>
          <w:szCs w:val="28"/>
        </w:rPr>
        <w:t xml:space="preserve"> hoàn thành nhiệm vụ tại các địa phương. </w:t>
      </w:r>
      <w:r w:rsidR="0077786A" w:rsidRPr="001F0864">
        <w:rPr>
          <w:sz w:val="28"/>
          <w:szCs w:val="28"/>
        </w:rPr>
        <w:t>Các khóa tập huấn được tổ chức nghiêm túc, chất lượ</w:t>
      </w:r>
      <w:r w:rsidRPr="001F0864">
        <w:rPr>
          <w:sz w:val="28"/>
          <w:szCs w:val="28"/>
        </w:rPr>
        <w:t xml:space="preserve">ng, </w:t>
      </w:r>
      <w:r w:rsidR="0077786A" w:rsidRPr="001F0864">
        <w:rPr>
          <w:sz w:val="28"/>
          <w:szCs w:val="28"/>
        </w:rPr>
        <w:t>hiệu quả.</w:t>
      </w:r>
    </w:p>
    <w:p w:rsidR="0077786A" w:rsidRPr="001F0864" w:rsidRDefault="00AF2381" w:rsidP="00312C92">
      <w:pPr>
        <w:widowControl w:val="0"/>
        <w:spacing w:before="120" w:after="120" w:line="320" w:lineRule="exact"/>
        <w:ind w:firstLine="720"/>
        <w:jc w:val="both"/>
        <w:rPr>
          <w:sz w:val="28"/>
          <w:szCs w:val="28"/>
        </w:rPr>
      </w:pPr>
      <w:r w:rsidRPr="001F0864">
        <w:rPr>
          <w:sz w:val="28"/>
          <w:szCs w:val="28"/>
        </w:rPr>
        <w:t>4</w:t>
      </w:r>
      <w:r w:rsidR="0077786A" w:rsidRPr="001F0864">
        <w:rPr>
          <w:sz w:val="28"/>
          <w:szCs w:val="28"/>
        </w:rPr>
        <w:t xml:space="preserve">. Thanh tra, kiểm tra, giám sát, hỗ trợ kỹ thuật cho </w:t>
      </w:r>
      <w:r w:rsidRPr="001F0864">
        <w:rPr>
          <w:sz w:val="28"/>
          <w:szCs w:val="28"/>
        </w:rPr>
        <w:t>51</w:t>
      </w:r>
      <w:r w:rsidR="0077786A" w:rsidRPr="001F0864">
        <w:rPr>
          <w:sz w:val="28"/>
          <w:szCs w:val="28"/>
        </w:rPr>
        <w:t xml:space="preserve"> tỉnh, thành phố với trên </w:t>
      </w:r>
      <w:r w:rsidRPr="001F0864">
        <w:rPr>
          <w:sz w:val="28"/>
          <w:szCs w:val="28"/>
        </w:rPr>
        <w:t>36</w:t>
      </w:r>
      <w:r w:rsidR="0077786A" w:rsidRPr="001F0864">
        <w:rPr>
          <w:sz w:val="28"/>
          <w:szCs w:val="28"/>
        </w:rPr>
        <w:t>0 trường.</w:t>
      </w:r>
    </w:p>
    <w:p w:rsidR="0077786A" w:rsidRPr="001F0864" w:rsidRDefault="0077786A" w:rsidP="00312C92">
      <w:pPr>
        <w:widowControl w:val="0"/>
        <w:spacing w:before="120" w:after="120" w:line="320" w:lineRule="exact"/>
        <w:ind w:firstLine="720"/>
        <w:jc w:val="both"/>
        <w:rPr>
          <w:b/>
          <w:sz w:val="28"/>
          <w:szCs w:val="28"/>
        </w:rPr>
      </w:pPr>
      <w:r w:rsidRPr="001F0864">
        <w:rPr>
          <w:b/>
          <w:sz w:val="28"/>
          <w:szCs w:val="28"/>
        </w:rPr>
        <w:t>II. C</w:t>
      </w:r>
      <w:r w:rsidR="00890963" w:rsidRPr="001F0864">
        <w:rPr>
          <w:b/>
          <w:sz w:val="28"/>
          <w:szCs w:val="28"/>
        </w:rPr>
        <w:t>ác</w:t>
      </w:r>
      <w:r w:rsidRPr="001F0864">
        <w:rPr>
          <w:b/>
          <w:sz w:val="28"/>
          <w:szCs w:val="28"/>
        </w:rPr>
        <w:t xml:space="preserve"> </w:t>
      </w:r>
      <w:r w:rsidR="00F86C42">
        <w:rPr>
          <w:b/>
          <w:sz w:val="28"/>
          <w:szCs w:val="28"/>
        </w:rPr>
        <w:t>S</w:t>
      </w:r>
      <w:r w:rsidR="00F86C42" w:rsidRPr="001F0864">
        <w:rPr>
          <w:b/>
          <w:sz w:val="28"/>
          <w:szCs w:val="28"/>
        </w:rPr>
        <w:t xml:space="preserve">ở </w:t>
      </w:r>
      <w:r w:rsidR="00F86C42">
        <w:rPr>
          <w:b/>
          <w:sz w:val="28"/>
          <w:szCs w:val="28"/>
        </w:rPr>
        <w:t>G</w:t>
      </w:r>
      <w:r w:rsidR="00F86C42" w:rsidRPr="001F0864">
        <w:rPr>
          <w:b/>
          <w:sz w:val="28"/>
          <w:szCs w:val="28"/>
        </w:rPr>
        <w:t xml:space="preserve">iáo </w:t>
      </w:r>
      <w:r w:rsidR="00890963" w:rsidRPr="001F0864">
        <w:rPr>
          <w:b/>
          <w:sz w:val="28"/>
          <w:szCs w:val="28"/>
        </w:rPr>
        <w:t xml:space="preserve">dục và </w:t>
      </w:r>
      <w:r w:rsidR="00F86C42">
        <w:rPr>
          <w:b/>
          <w:sz w:val="28"/>
          <w:szCs w:val="28"/>
        </w:rPr>
        <w:t>Đ</w:t>
      </w:r>
      <w:r w:rsidR="00F86C42" w:rsidRPr="001F0864">
        <w:rPr>
          <w:b/>
          <w:sz w:val="28"/>
          <w:szCs w:val="28"/>
        </w:rPr>
        <w:t xml:space="preserve">ào </w:t>
      </w:r>
      <w:r w:rsidR="00890963" w:rsidRPr="001F0864">
        <w:rPr>
          <w:b/>
          <w:sz w:val="28"/>
          <w:szCs w:val="28"/>
        </w:rPr>
        <w:t>tạo</w:t>
      </w:r>
    </w:p>
    <w:p w:rsidR="0077786A" w:rsidRPr="001F0864" w:rsidRDefault="0077786A" w:rsidP="00312C92">
      <w:pPr>
        <w:widowControl w:val="0"/>
        <w:spacing w:before="120" w:after="120" w:line="320" w:lineRule="exact"/>
        <w:ind w:firstLine="720"/>
        <w:jc w:val="both"/>
        <w:rPr>
          <w:b/>
          <w:bCs/>
          <w:sz w:val="28"/>
          <w:szCs w:val="28"/>
        </w:rPr>
      </w:pPr>
      <w:r w:rsidRPr="001F0864">
        <w:rPr>
          <w:b/>
          <w:bCs/>
          <w:sz w:val="28"/>
          <w:szCs w:val="28"/>
        </w:rPr>
        <w:t>1. Thực hiện tự đánh giá</w:t>
      </w:r>
    </w:p>
    <w:p w:rsidR="0077786A" w:rsidRPr="001F0864" w:rsidRDefault="0077786A" w:rsidP="00312C92">
      <w:pPr>
        <w:widowControl w:val="0"/>
        <w:spacing w:before="120" w:after="120" w:line="320" w:lineRule="exact"/>
        <w:ind w:firstLine="720"/>
        <w:jc w:val="both"/>
        <w:rPr>
          <w:sz w:val="28"/>
          <w:szCs w:val="28"/>
          <w:lang w:val="es-ES"/>
        </w:rPr>
      </w:pPr>
      <w:r w:rsidRPr="001F0864">
        <w:rPr>
          <w:bCs/>
          <w:sz w:val="28"/>
          <w:szCs w:val="28"/>
        </w:rPr>
        <w:t>Tí</w:t>
      </w:r>
      <w:r w:rsidRPr="001F0864">
        <w:rPr>
          <w:sz w:val="28"/>
          <w:szCs w:val="28"/>
        </w:rPr>
        <w:t xml:space="preserve">nh đến thời điểm ngày </w:t>
      </w:r>
      <w:r w:rsidR="00D50B9D" w:rsidRPr="001F0864">
        <w:rPr>
          <w:sz w:val="28"/>
          <w:szCs w:val="28"/>
        </w:rPr>
        <w:t>31</w:t>
      </w:r>
      <w:r w:rsidRPr="001F0864">
        <w:rPr>
          <w:sz w:val="28"/>
          <w:szCs w:val="28"/>
        </w:rPr>
        <w:t>/</w:t>
      </w:r>
      <w:r w:rsidR="00D50B9D" w:rsidRPr="001F0864">
        <w:rPr>
          <w:sz w:val="28"/>
          <w:szCs w:val="28"/>
        </w:rPr>
        <w:t>5</w:t>
      </w:r>
      <w:r w:rsidRPr="001F0864">
        <w:rPr>
          <w:sz w:val="28"/>
          <w:szCs w:val="28"/>
        </w:rPr>
        <w:t>/201</w:t>
      </w:r>
      <w:r w:rsidR="00D50B9D" w:rsidRPr="001F0864">
        <w:rPr>
          <w:sz w:val="28"/>
          <w:szCs w:val="28"/>
        </w:rPr>
        <w:t>7</w:t>
      </w:r>
      <w:r w:rsidRPr="001F0864">
        <w:rPr>
          <w:sz w:val="28"/>
          <w:szCs w:val="28"/>
        </w:rPr>
        <w:t xml:space="preserve"> đã có </w:t>
      </w:r>
      <w:r w:rsidR="00D50B9D" w:rsidRPr="001F0864">
        <w:rPr>
          <w:sz w:val="28"/>
          <w:szCs w:val="28"/>
        </w:rPr>
        <w:t xml:space="preserve">41.850 </w:t>
      </w:r>
      <w:r w:rsidRPr="001F0864">
        <w:rPr>
          <w:sz w:val="28"/>
          <w:szCs w:val="28"/>
        </w:rPr>
        <w:t>trường hoàn thành tự đánh giá (đạt 9</w:t>
      </w:r>
      <w:r w:rsidR="00D50B9D" w:rsidRPr="001F0864">
        <w:rPr>
          <w:sz w:val="28"/>
          <w:szCs w:val="28"/>
        </w:rPr>
        <w:t>5</w:t>
      </w:r>
      <w:r w:rsidRPr="001F0864">
        <w:rPr>
          <w:sz w:val="28"/>
          <w:szCs w:val="28"/>
        </w:rPr>
        <w:t>,</w:t>
      </w:r>
      <w:r w:rsidR="00D50B9D" w:rsidRPr="001F0864">
        <w:rPr>
          <w:sz w:val="28"/>
          <w:szCs w:val="28"/>
        </w:rPr>
        <w:t>30%)</w:t>
      </w:r>
      <w:r w:rsidRPr="001F0864">
        <w:rPr>
          <w:sz w:val="28"/>
          <w:szCs w:val="28"/>
          <w:lang w:val="es-ES"/>
        </w:rPr>
        <w:t>.</w:t>
      </w:r>
    </w:p>
    <w:p w:rsidR="0077786A" w:rsidRPr="001F0864" w:rsidRDefault="0077786A" w:rsidP="00312C92">
      <w:pPr>
        <w:widowControl w:val="0"/>
        <w:spacing w:before="120" w:after="120" w:line="320" w:lineRule="exact"/>
        <w:ind w:firstLine="720"/>
        <w:jc w:val="both"/>
        <w:rPr>
          <w:b/>
          <w:sz w:val="28"/>
          <w:szCs w:val="28"/>
        </w:rPr>
      </w:pPr>
      <w:r w:rsidRPr="001F0864">
        <w:rPr>
          <w:b/>
          <w:sz w:val="28"/>
          <w:szCs w:val="28"/>
        </w:rPr>
        <w:t>2. Thực hiện đánh giá ngoài</w:t>
      </w:r>
    </w:p>
    <w:p w:rsidR="0077786A" w:rsidRPr="001F0864" w:rsidRDefault="00D50B9D" w:rsidP="00312C92">
      <w:pPr>
        <w:widowControl w:val="0"/>
        <w:spacing w:before="120" w:after="120" w:line="320" w:lineRule="exact"/>
        <w:ind w:firstLine="720"/>
        <w:jc w:val="both"/>
        <w:rPr>
          <w:sz w:val="28"/>
          <w:szCs w:val="28"/>
          <w:lang w:val="es-ES"/>
        </w:rPr>
      </w:pPr>
      <w:r w:rsidRPr="001F0864">
        <w:rPr>
          <w:bCs/>
          <w:sz w:val="28"/>
          <w:szCs w:val="28"/>
        </w:rPr>
        <w:t>Tí</w:t>
      </w:r>
      <w:r w:rsidRPr="001F0864">
        <w:rPr>
          <w:sz w:val="28"/>
          <w:szCs w:val="28"/>
        </w:rPr>
        <w:t>nh đến thời điểm ngày 31/5/2017 đã có 15.896 trường được đánh giá ngoài đạt 36,20% (</w:t>
      </w:r>
      <w:r w:rsidR="0077786A" w:rsidRPr="001F0864">
        <w:rPr>
          <w:sz w:val="28"/>
          <w:szCs w:val="28"/>
          <w:lang w:val="es-ES"/>
        </w:rPr>
        <w:t xml:space="preserve">ngày 30/9/2014 </w:t>
      </w:r>
      <w:r w:rsidRPr="001F0864">
        <w:rPr>
          <w:sz w:val="28"/>
          <w:szCs w:val="28"/>
          <w:lang w:val="es-ES"/>
        </w:rPr>
        <w:t>chỉ</w:t>
      </w:r>
      <w:r w:rsidR="0077786A" w:rsidRPr="001F0864">
        <w:rPr>
          <w:sz w:val="28"/>
          <w:szCs w:val="28"/>
          <w:lang w:val="es-ES"/>
        </w:rPr>
        <w:t xml:space="preserve"> có 4.201 trường được đánh giá ngoài đạt 9,74%</w:t>
      </w:r>
      <w:r w:rsidRPr="001F0864">
        <w:rPr>
          <w:sz w:val="28"/>
          <w:szCs w:val="28"/>
          <w:lang w:val="es-ES"/>
        </w:rPr>
        <w:t>)</w:t>
      </w:r>
      <w:r w:rsidR="00C9085A" w:rsidRPr="001F0864">
        <w:rPr>
          <w:sz w:val="28"/>
          <w:szCs w:val="28"/>
          <w:lang w:val="es-ES"/>
        </w:rPr>
        <w:t>.</w:t>
      </w:r>
    </w:p>
    <w:p w:rsidR="00E8747B" w:rsidRPr="001F0864" w:rsidRDefault="00C9085A" w:rsidP="00312C92">
      <w:pPr>
        <w:pStyle w:val="ListParagraph"/>
        <w:tabs>
          <w:tab w:val="left" w:pos="990"/>
          <w:tab w:val="left" w:pos="1080"/>
        </w:tabs>
        <w:spacing w:before="120" w:after="120" w:line="320" w:lineRule="exact"/>
        <w:ind w:left="0" w:firstLine="720"/>
        <w:jc w:val="both"/>
        <w:rPr>
          <w:sz w:val="28"/>
          <w:szCs w:val="28"/>
        </w:rPr>
      </w:pPr>
      <w:r w:rsidRPr="001F0864">
        <w:rPr>
          <w:spacing w:val="-4"/>
          <w:sz w:val="28"/>
          <w:szCs w:val="28"/>
        </w:rPr>
        <w:t xml:space="preserve">Giai đoạn từ 2015 đến nay, công tác này đã có những bước tiến dài: </w:t>
      </w:r>
      <w:r w:rsidRPr="001F0864">
        <w:rPr>
          <w:sz w:val="28"/>
          <w:szCs w:val="28"/>
        </w:rPr>
        <w:t>đến thời điểm 31/5/2017, có 15896 trường (</w:t>
      </w:r>
      <w:r w:rsidRPr="001F0864">
        <w:rPr>
          <w:b/>
          <w:sz w:val="28"/>
          <w:szCs w:val="28"/>
        </w:rPr>
        <w:t>chiếm 36,2%</w:t>
      </w:r>
      <w:r w:rsidRPr="001F0864">
        <w:rPr>
          <w:sz w:val="28"/>
          <w:szCs w:val="28"/>
        </w:rPr>
        <w:t xml:space="preserve">) đã được đánh giá ngoài </w:t>
      </w:r>
      <w:r w:rsidR="00E8747B" w:rsidRPr="001F0864">
        <w:rPr>
          <w:sz w:val="28"/>
          <w:szCs w:val="28"/>
        </w:rPr>
        <w:t>(</w:t>
      </w:r>
      <w:r w:rsidRPr="001F0864">
        <w:rPr>
          <w:spacing w:val="-4"/>
          <w:sz w:val="28"/>
          <w:szCs w:val="28"/>
        </w:rPr>
        <w:t xml:space="preserve">mầm non: 40,6%, tiểu học 34,4%, THPT 29,8%, </w:t>
      </w:r>
      <w:r w:rsidR="00E8747B" w:rsidRPr="001F0864">
        <w:rPr>
          <w:spacing w:val="-4"/>
          <w:sz w:val="28"/>
          <w:szCs w:val="28"/>
        </w:rPr>
        <w:t>Trung tâm</w:t>
      </w:r>
      <w:r w:rsidRPr="001F0864">
        <w:rPr>
          <w:spacing w:val="-4"/>
          <w:sz w:val="28"/>
          <w:szCs w:val="28"/>
        </w:rPr>
        <w:t xml:space="preserve"> GDTX là 11,00%</w:t>
      </w:r>
      <w:r w:rsidR="00E8747B" w:rsidRPr="001F0864">
        <w:rPr>
          <w:spacing w:val="-4"/>
          <w:sz w:val="28"/>
          <w:szCs w:val="28"/>
        </w:rPr>
        <w:t>)</w:t>
      </w:r>
      <w:r w:rsidRPr="001F0864">
        <w:rPr>
          <w:spacing w:val="-4"/>
          <w:sz w:val="28"/>
          <w:szCs w:val="28"/>
        </w:rPr>
        <w:t>. Số trường đã được công nhận đạt tiêu chuẩn chất lượng</w:t>
      </w:r>
      <w:r w:rsidRPr="001F0864">
        <w:rPr>
          <w:sz w:val="28"/>
          <w:szCs w:val="28"/>
        </w:rPr>
        <w:t xml:space="preserve"> là 15732 trường (chiếm 98,9% số trường đã được đánh giá ngoài)</w:t>
      </w:r>
      <w:r w:rsidR="00E8747B" w:rsidRPr="001F0864">
        <w:rPr>
          <w:sz w:val="28"/>
          <w:szCs w:val="28"/>
        </w:rPr>
        <w:t>.</w:t>
      </w:r>
    </w:p>
    <w:p w:rsidR="00C9085A" w:rsidRPr="001F0864" w:rsidRDefault="00C9085A" w:rsidP="00312C92">
      <w:pPr>
        <w:pStyle w:val="ListParagraph"/>
        <w:tabs>
          <w:tab w:val="left" w:pos="990"/>
          <w:tab w:val="left" w:pos="1080"/>
        </w:tabs>
        <w:spacing w:before="120" w:after="120" w:line="320" w:lineRule="exact"/>
        <w:ind w:left="0" w:firstLine="720"/>
        <w:jc w:val="both"/>
        <w:rPr>
          <w:sz w:val="28"/>
          <w:szCs w:val="28"/>
        </w:rPr>
      </w:pPr>
      <w:r w:rsidRPr="001F0864">
        <w:rPr>
          <w:sz w:val="28"/>
          <w:szCs w:val="28"/>
        </w:rPr>
        <w:t xml:space="preserve"> </w:t>
      </w:r>
      <w:r w:rsidRPr="001F0864">
        <w:rPr>
          <w:spacing w:val="-4"/>
          <w:sz w:val="28"/>
          <w:szCs w:val="28"/>
        </w:rPr>
        <w:t>Nhiều địa phương có tỉ lệ đánh giá ngoài cao như</w:t>
      </w:r>
      <w:r w:rsidRPr="001F0864">
        <w:rPr>
          <w:sz w:val="28"/>
          <w:szCs w:val="28"/>
          <w:lang w:val="pt-BR"/>
        </w:rPr>
        <w:t xml:space="preserve"> Bắc Ninh (74,8% - số 1); Thừa Thiên Huế (70,3% - số 2), Thái Nguyên (64.2% - số 3), Ninh Bình (61.2% - số 4), Hưng Yên (60,6% - số 5); Hà Nam (60,4% - số 6)</w:t>
      </w:r>
      <w:r w:rsidR="0066321F" w:rsidRPr="001F0864">
        <w:rPr>
          <w:sz w:val="28"/>
          <w:szCs w:val="28"/>
          <w:lang w:val="pt-BR"/>
        </w:rPr>
        <w:t>, Quảng Ninh (59,00%)</w:t>
      </w:r>
      <w:r w:rsidR="00E8747B" w:rsidRPr="001F0864">
        <w:rPr>
          <w:sz w:val="28"/>
          <w:szCs w:val="28"/>
          <w:lang w:val="pt-BR"/>
        </w:rPr>
        <w:t>,..</w:t>
      </w:r>
      <w:r w:rsidRPr="001F0864">
        <w:rPr>
          <w:sz w:val="28"/>
          <w:szCs w:val="28"/>
          <w:lang w:val="pt-BR"/>
        </w:rPr>
        <w:t xml:space="preserve">. Một số địa phương tuy khó khăn nhưng cũng có kết quả ấn tượng như Tây Ninh (58,7%), Bến Tre (57,8% - số 9), Đồng Tháp (49,70%), Điện Biên (44,2% - số 19), Long An (50,80%), </w:t>
      </w:r>
      <w:r w:rsidR="0066321F" w:rsidRPr="001F0864">
        <w:rPr>
          <w:sz w:val="28"/>
          <w:szCs w:val="28"/>
          <w:lang w:val="pt-BR"/>
        </w:rPr>
        <w:t xml:space="preserve">Bạc liêu (47,20%), </w:t>
      </w:r>
      <w:r w:rsidRPr="001F0864">
        <w:rPr>
          <w:sz w:val="28"/>
          <w:szCs w:val="28"/>
          <w:lang w:val="pt-BR"/>
        </w:rPr>
        <w:t>Lâm Đồng (45,70%), Nghệ An (41,00%), Quảng Trị (41,50%), Tiền Giang (40,90%)</w:t>
      </w:r>
      <w:r w:rsidR="00E8747B" w:rsidRPr="001F0864">
        <w:rPr>
          <w:sz w:val="28"/>
          <w:szCs w:val="28"/>
          <w:lang w:val="pt-BR"/>
        </w:rPr>
        <w:t>,...</w:t>
      </w:r>
      <w:r w:rsidRPr="001F0864">
        <w:rPr>
          <w:sz w:val="28"/>
          <w:szCs w:val="28"/>
          <w:lang w:val="pt-BR"/>
        </w:rPr>
        <w:t xml:space="preserve"> Đặc biệt có những tỉnh rất khó khăn nhưng có tỉ lệ đánh giá ngoài khá tốt như Lai Châu (30,3%)</w:t>
      </w:r>
      <w:r w:rsidR="0066321F" w:rsidRPr="001F0864">
        <w:rPr>
          <w:sz w:val="28"/>
          <w:szCs w:val="28"/>
          <w:lang w:val="pt-BR"/>
        </w:rPr>
        <w:t>, Cao Bằng (33,30%), Gia Lai (36,20%), Kon Tum (29,40%), Lào Cai (38,70%), Tuyên Qung (36,30%),...</w:t>
      </w:r>
      <w:r w:rsidRPr="001F0864">
        <w:rPr>
          <w:sz w:val="28"/>
          <w:szCs w:val="28"/>
          <w:lang w:val="pt-BR"/>
        </w:rPr>
        <w:t xml:space="preserve">. </w:t>
      </w:r>
      <w:r w:rsidR="00197CF4" w:rsidRPr="001F0864">
        <w:rPr>
          <w:sz w:val="28"/>
          <w:szCs w:val="28"/>
          <w:lang w:val="pt-BR"/>
        </w:rPr>
        <w:t xml:space="preserve">Nhưng </w:t>
      </w:r>
      <w:r w:rsidRPr="001F0864">
        <w:rPr>
          <w:sz w:val="28"/>
          <w:szCs w:val="28"/>
          <w:lang w:val="pt-BR"/>
        </w:rPr>
        <w:t>còn khá nhiều địa phương tỉ lệ đánh giá ngoài còn thấp</w:t>
      </w:r>
      <w:r w:rsidR="00EB18CC" w:rsidRPr="001F0864">
        <w:rPr>
          <w:sz w:val="28"/>
          <w:szCs w:val="28"/>
          <w:lang w:val="pt-BR"/>
        </w:rPr>
        <w:t xml:space="preserve">, có đến </w:t>
      </w:r>
      <w:r w:rsidR="00EB18CC" w:rsidRPr="001F0864">
        <w:rPr>
          <w:sz w:val="28"/>
          <w:szCs w:val="28"/>
          <w:lang w:val="pt-BR"/>
        </w:rPr>
        <w:lastRenderedPageBreak/>
        <w:t>30 tỉnh/thành phố có tỉ lệ (%) dưới mức trung bình toàn quốc</w:t>
      </w:r>
      <w:r w:rsidR="0066321F" w:rsidRPr="001F0864">
        <w:rPr>
          <w:sz w:val="28"/>
          <w:szCs w:val="28"/>
          <w:lang w:val="pt-BR"/>
        </w:rPr>
        <w:t xml:space="preserve"> (xem </w:t>
      </w:r>
      <w:r w:rsidR="00E8747B" w:rsidRPr="001F0864">
        <w:rPr>
          <w:sz w:val="28"/>
          <w:szCs w:val="28"/>
          <w:lang w:val="pt-BR"/>
        </w:rPr>
        <w:t>P</w:t>
      </w:r>
      <w:r w:rsidR="0066321F" w:rsidRPr="001F0864">
        <w:rPr>
          <w:sz w:val="28"/>
          <w:szCs w:val="28"/>
          <w:lang w:val="pt-BR"/>
        </w:rPr>
        <w:t xml:space="preserve">hụ lục </w:t>
      </w:r>
      <w:r w:rsidR="00023A09" w:rsidRPr="001F0864">
        <w:rPr>
          <w:sz w:val="28"/>
          <w:szCs w:val="28"/>
          <w:lang w:val="pt-BR"/>
        </w:rPr>
        <w:t>1</w:t>
      </w:r>
      <w:r w:rsidR="0066321F" w:rsidRPr="001F0864">
        <w:rPr>
          <w:sz w:val="28"/>
          <w:szCs w:val="28"/>
          <w:lang w:val="pt-BR"/>
        </w:rPr>
        <w:t>B</w:t>
      </w:r>
      <w:r w:rsidR="00EB18CC" w:rsidRPr="001F0864">
        <w:rPr>
          <w:sz w:val="28"/>
          <w:szCs w:val="28"/>
          <w:lang w:val="pt-BR"/>
        </w:rPr>
        <w:t>, 1C và 1D</w:t>
      </w:r>
      <w:r w:rsidR="0014268E" w:rsidRPr="001F0864">
        <w:rPr>
          <w:sz w:val="28"/>
          <w:szCs w:val="28"/>
          <w:lang w:val="pt-BR"/>
        </w:rPr>
        <w:t xml:space="preserve"> kèm theo</w:t>
      </w:r>
      <w:r w:rsidR="0066321F" w:rsidRPr="001F0864">
        <w:rPr>
          <w:sz w:val="28"/>
          <w:szCs w:val="28"/>
          <w:lang w:val="pt-BR"/>
        </w:rPr>
        <w:t>)</w:t>
      </w:r>
      <w:r w:rsidRPr="001F0864">
        <w:rPr>
          <w:sz w:val="28"/>
          <w:szCs w:val="28"/>
          <w:lang w:val="pt-BR"/>
        </w:rPr>
        <w:t>.</w:t>
      </w:r>
    </w:p>
    <w:p w:rsidR="0014268E" w:rsidRPr="001F0864" w:rsidRDefault="0014268E" w:rsidP="00312C92">
      <w:pPr>
        <w:widowControl w:val="0"/>
        <w:spacing w:before="120" w:after="120" w:line="320" w:lineRule="exact"/>
        <w:ind w:firstLine="720"/>
        <w:jc w:val="both"/>
        <w:rPr>
          <w:sz w:val="28"/>
          <w:szCs w:val="28"/>
          <w:lang w:val="es-ES"/>
        </w:rPr>
      </w:pPr>
      <w:r w:rsidRPr="001F0864">
        <w:rPr>
          <w:sz w:val="28"/>
          <w:szCs w:val="28"/>
          <w:lang w:val="es-ES"/>
        </w:rPr>
        <w:t xml:space="preserve">Trong giai đoạn 2009 - 2014, có khá nhiều địa phương thực hiện đánh giá ngoài chưa tốt, nhưng 3 năm gần đây đã có bước phát triển nhanh </w:t>
      </w:r>
      <w:r w:rsidRPr="001F0864">
        <w:rPr>
          <w:sz w:val="28"/>
          <w:szCs w:val="28"/>
          <w:lang w:val="pt-BR"/>
        </w:rPr>
        <w:t xml:space="preserve">(xem Phụ lục </w:t>
      </w:r>
      <w:r w:rsidR="00023A09" w:rsidRPr="001F0864">
        <w:rPr>
          <w:sz w:val="28"/>
          <w:szCs w:val="28"/>
          <w:lang w:val="pt-BR"/>
        </w:rPr>
        <w:t>1</w:t>
      </w:r>
      <w:r w:rsidRPr="001F0864">
        <w:rPr>
          <w:sz w:val="28"/>
          <w:szCs w:val="28"/>
          <w:lang w:val="pt-BR"/>
        </w:rPr>
        <w:t>A</w:t>
      </w:r>
      <w:r w:rsidR="00EB18CC" w:rsidRPr="001F0864">
        <w:rPr>
          <w:sz w:val="28"/>
          <w:szCs w:val="28"/>
          <w:lang w:val="pt-BR"/>
        </w:rPr>
        <w:t xml:space="preserve">, </w:t>
      </w:r>
      <w:r w:rsidR="00023A09" w:rsidRPr="001F0864">
        <w:rPr>
          <w:sz w:val="28"/>
          <w:szCs w:val="28"/>
          <w:lang w:val="pt-BR"/>
        </w:rPr>
        <w:t>1</w:t>
      </w:r>
      <w:r w:rsidRPr="001F0864">
        <w:rPr>
          <w:sz w:val="28"/>
          <w:szCs w:val="28"/>
          <w:lang w:val="pt-BR"/>
        </w:rPr>
        <w:t>B</w:t>
      </w:r>
      <w:r w:rsidR="00EB18CC" w:rsidRPr="001F0864">
        <w:rPr>
          <w:sz w:val="28"/>
          <w:szCs w:val="28"/>
          <w:lang w:val="pt-BR"/>
        </w:rPr>
        <w:t>, 1C và 1D</w:t>
      </w:r>
      <w:r w:rsidRPr="001F0864">
        <w:rPr>
          <w:sz w:val="28"/>
          <w:szCs w:val="28"/>
          <w:lang w:val="pt-BR"/>
        </w:rPr>
        <w:t xml:space="preserve"> kèm theo).</w:t>
      </w:r>
    </w:p>
    <w:p w:rsidR="0077786A" w:rsidRPr="001F0864" w:rsidRDefault="0077786A" w:rsidP="00312C92">
      <w:pPr>
        <w:widowControl w:val="0"/>
        <w:spacing w:before="120" w:after="120" w:line="320" w:lineRule="exact"/>
        <w:ind w:firstLine="720"/>
        <w:jc w:val="both"/>
        <w:rPr>
          <w:b/>
          <w:sz w:val="28"/>
          <w:szCs w:val="28"/>
          <w:lang w:val="es-ES"/>
        </w:rPr>
      </w:pPr>
      <w:r w:rsidRPr="001F0864">
        <w:rPr>
          <w:b/>
          <w:sz w:val="28"/>
          <w:szCs w:val="28"/>
          <w:lang w:val="es-ES"/>
        </w:rPr>
        <w:t>3. Kết quả xây dựng đội ngũ cán bộ đánh giá ngoài</w:t>
      </w:r>
    </w:p>
    <w:p w:rsidR="0077786A" w:rsidRPr="001F0864" w:rsidRDefault="00E91E91" w:rsidP="00312C92">
      <w:pPr>
        <w:widowControl w:val="0"/>
        <w:spacing w:before="120" w:after="120" w:line="320" w:lineRule="exact"/>
        <w:ind w:firstLine="720"/>
        <w:jc w:val="both"/>
        <w:rPr>
          <w:sz w:val="28"/>
          <w:szCs w:val="28"/>
          <w:lang w:val="es-ES"/>
        </w:rPr>
      </w:pPr>
      <w:r w:rsidRPr="001F0864">
        <w:rPr>
          <w:sz w:val="28"/>
          <w:szCs w:val="28"/>
          <w:lang w:val="es-ES"/>
        </w:rPr>
        <w:t>Nhiều</w:t>
      </w:r>
      <w:r w:rsidR="0077786A" w:rsidRPr="001F0864">
        <w:rPr>
          <w:sz w:val="28"/>
          <w:szCs w:val="28"/>
          <w:lang w:val="es-ES"/>
        </w:rPr>
        <w:t xml:space="preserve"> </w:t>
      </w:r>
      <w:r w:rsidR="00CD5C3E" w:rsidRPr="001F0864">
        <w:rPr>
          <w:sz w:val="28"/>
          <w:szCs w:val="28"/>
          <w:lang w:val="es-ES"/>
        </w:rPr>
        <w:t xml:space="preserve">địa phương </w:t>
      </w:r>
      <w:r w:rsidR="0077786A" w:rsidRPr="001F0864">
        <w:rPr>
          <w:sz w:val="28"/>
          <w:szCs w:val="28"/>
          <w:lang w:val="es-ES"/>
        </w:rPr>
        <w:t>đã quan tâm đến việc xây dựng đội ngũ cán bộ đánh giá ngoài.</w:t>
      </w:r>
      <w:r w:rsidR="005D50FB" w:rsidRPr="001F0864">
        <w:rPr>
          <w:sz w:val="28"/>
          <w:szCs w:val="28"/>
          <w:lang w:val="es-ES"/>
        </w:rPr>
        <w:t xml:space="preserve"> Ngoài số lượng thành viên đánh giá ngoài do Bộ GDĐT</w:t>
      </w:r>
      <w:r w:rsidR="0077786A" w:rsidRPr="001F0864">
        <w:rPr>
          <w:sz w:val="28"/>
          <w:szCs w:val="28"/>
          <w:lang w:val="es-ES"/>
        </w:rPr>
        <w:t xml:space="preserve"> </w:t>
      </w:r>
      <w:r w:rsidR="005D50FB" w:rsidRPr="001F0864">
        <w:rPr>
          <w:sz w:val="28"/>
          <w:szCs w:val="28"/>
          <w:lang w:val="es-ES"/>
        </w:rPr>
        <w:t>tổ chức tập huấn chung, đã có 5</w:t>
      </w:r>
      <w:r w:rsidR="001203AE" w:rsidRPr="001F0864">
        <w:rPr>
          <w:sz w:val="28"/>
          <w:szCs w:val="28"/>
          <w:lang w:val="es-ES"/>
        </w:rPr>
        <w:t>1</w:t>
      </w:r>
      <w:r w:rsidR="005D50FB" w:rsidRPr="001F0864">
        <w:rPr>
          <w:sz w:val="28"/>
          <w:szCs w:val="28"/>
          <w:lang w:val="es-ES"/>
        </w:rPr>
        <w:t xml:space="preserve"> tỉnh, thành phố đã chủ động phối hợp với Bộ</w:t>
      </w:r>
      <w:r w:rsidR="007A0E70" w:rsidRPr="001F0864">
        <w:rPr>
          <w:sz w:val="28"/>
          <w:szCs w:val="28"/>
          <w:lang w:val="es-ES"/>
        </w:rPr>
        <w:t xml:space="preserve"> GD</w:t>
      </w:r>
      <w:r w:rsidR="005D50FB" w:rsidRPr="001F0864">
        <w:rPr>
          <w:sz w:val="28"/>
          <w:szCs w:val="28"/>
          <w:lang w:val="es-ES"/>
        </w:rPr>
        <w:t xml:space="preserve">ĐT tổ chức tập huấn nghiệp vụ đánh giá ngoài ít nhất 01 lần trở lên, những địa phương này cơ bản đã đáp ứng nhân lực </w:t>
      </w:r>
      <w:r w:rsidR="001203AE" w:rsidRPr="001F0864">
        <w:rPr>
          <w:sz w:val="28"/>
          <w:szCs w:val="28"/>
          <w:lang w:val="es-ES"/>
        </w:rPr>
        <w:t xml:space="preserve">tham gia </w:t>
      </w:r>
      <w:r w:rsidR="005D50FB" w:rsidRPr="001F0864">
        <w:rPr>
          <w:sz w:val="28"/>
          <w:szCs w:val="28"/>
          <w:lang w:val="es-ES"/>
        </w:rPr>
        <w:t>đánh giá ngoài. Tuy nhiên</w:t>
      </w:r>
      <w:r w:rsidR="00023A09" w:rsidRPr="001F0864">
        <w:rPr>
          <w:sz w:val="28"/>
          <w:szCs w:val="28"/>
          <w:lang w:val="es-ES"/>
        </w:rPr>
        <w:t>,</w:t>
      </w:r>
      <w:r w:rsidR="005D50FB" w:rsidRPr="001F0864">
        <w:rPr>
          <w:sz w:val="28"/>
          <w:szCs w:val="28"/>
          <w:lang w:val="es-ES"/>
        </w:rPr>
        <w:t xml:space="preserve"> còn có </w:t>
      </w:r>
      <w:r w:rsidR="001203AE" w:rsidRPr="001F0864">
        <w:rPr>
          <w:sz w:val="28"/>
          <w:szCs w:val="28"/>
          <w:lang w:val="es-ES"/>
        </w:rPr>
        <w:t>12</w:t>
      </w:r>
      <w:r w:rsidR="005D50FB" w:rsidRPr="001F0864">
        <w:rPr>
          <w:sz w:val="28"/>
          <w:szCs w:val="28"/>
          <w:lang w:val="es-ES"/>
        </w:rPr>
        <w:t xml:space="preserve"> </w:t>
      </w:r>
      <w:r w:rsidR="0077786A" w:rsidRPr="001F0864">
        <w:rPr>
          <w:sz w:val="28"/>
          <w:szCs w:val="28"/>
          <w:lang w:val="es-ES"/>
        </w:rPr>
        <w:t xml:space="preserve">tỉnh </w:t>
      </w:r>
      <w:r w:rsidR="001203AE" w:rsidRPr="001F0864">
        <w:rPr>
          <w:sz w:val="28"/>
          <w:szCs w:val="28"/>
          <w:lang w:val="es-ES"/>
        </w:rPr>
        <w:t xml:space="preserve">(Bắc Kạn, Bình Định, Bình Dương, Cà Mau, Gia Rai, Kon Tum, Hậu Giang, Phú Yên, Quảng Bình, Quảng Nam, Sơn La và Trà Vinh) </w:t>
      </w:r>
      <w:r w:rsidR="005D50FB" w:rsidRPr="001F0864">
        <w:rPr>
          <w:sz w:val="28"/>
          <w:szCs w:val="28"/>
          <w:lang w:val="es-ES"/>
        </w:rPr>
        <w:t xml:space="preserve">có số lượng thành viên đánh giá ngoài còn </w:t>
      </w:r>
      <w:r w:rsidR="001203AE" w:rsidRPr="001F0864">
        <w:rPr>
          <w:sz w:val="28"/>
          <w:szCs w:val="28"/>
          <w:lang w:val="es-ES"/>
        </w:rPr>
        <w:t>khiêm tốn</w:t>
      </w:r>
      <w:r w:rsidR="005D50FB" w:rsidRPr="001F0864">
        <w:rPr>
          <w:sz w:val="28"/>
          <w:szCs w:val="28"/>
          <w:lang w:val="es-ES"/>
        </w:rPr>
        <w:t xml:space="preserve"> (khoảng 100 người)</w:t>
      </w:r>
      <w:r w:rsidR="0077786A" w:rsidRPr="001F0864">
        <w:rPr>
          <w:sz w:val="28"/>
          <w:szCs w:val="28"/>
          <w:lang w:val="es-ES"/>
        </w:rPr>
        <w:t>.</w:t>
      </w:r>
    </w:p>
    <w:p w:rsidR="00E91E91" w:rsidRPr="001F0864" w:rsidRDefault="00E91E91" w:rsidP="00312C92">
      <w:pPr>
        <w:widowControl w:val="0"/>
        <w:spacing w:before="120" w:after="120" w:line="320" w:lineRule="exact"/>
        <w:ind w:firstLine="720"/>
        <w:jc w:val="both"/>
        <w:rPr>
          <w:sz w:val="28"/>
          <w:szCs w:val="28"/>
        </w:rPr>
      </w:pPr>
      <w:r w:rsidRPr="001F0864">
        <w:rPr>
          <w:sz w:val="28"/>
          <w:szCs w:val="28"/>
        </w:rPr>
        <w:t>Theo số liệu chính thức báo cáo từ các Sở GDĐT</w:t>
      </w:r>
      <w:r w:rsidR="00CD5C3E" w:rsidRPr="001F0864">
        <w:rPr>
          <w:sz w:val="28"/>
          <w:szCs w:val="28"/>
        </w:rPr>
        <w:t>,</w:t>
      </w:r>
      <w:r w:rsidRPr="001F0864">
        <w:rPr>
          <w:sz w:val="28"/>
          <w:szCs w:val="28"/>
        </w:rPr>
        <w:t xml:space="preserve"> đến nay đã có 21.744 cán bộ quản lý, giáo viên được tập huấn nghiệp vụ đánh giá ngoài để thực hiện đánh giá ngoài tại các địa phương (theo đề xuất các Sở </w:t>
      </w:r>
      <w:r w:rsidR="001203AE" w:rsidRPr="001F0864">
        <w:rPr>
          <w:sz w:val="28"/>
          <w:szCs w:val="28"/>
        </w:rPr>
        <w:t xml:space="preserve">trong năm học 2017 </w:t>
      </w:r>
      <w:r w:rsidR="00023A09" w:rsidRPr="001F0864">
        <w:rPr>
          <w:sz w:val="28"/>
          <w:szCs w:val="28"/>
        </w:rPr>
        <w:t>-</w:t>
      </w:r>
      <w:r w:rsidR="001203AE" w:rsidRPr="001F0864">
        <w:rPr>
          <w:sz w:val="28"/>
          <w:szCs w:val="28"/>
        </w:rPr>
        <w:t xml:space="preserve"> 2018 nhu cầu cần được tập huấn đánh giá ngoài là 7</w:t>
      </w:r>
      <w:r w:rsidR="00CD5C3E" w:rsidRPr="001F0864">
        <w:rPr>
          <w:sz w:val="28"/>
          <w:szCs w:val="28"/>
        </w:rPr>
        <w:t>.</w:t>
      </w:r>
      <w:r w:rsidR="001203AE" w:rsidRPr="001F0864">
        <w:rPr>
          <w:sz w:val="28"/>
          <w:szCs w:val="28"/>
        </w:rPr>
        <w:t>743 người</w:t>
      </w:r>
      <w:r w:rsidRPr="001F0864">
        <w:rPr>
          <w:sz w:val="28"/>
          <w:szCs w:val="28"/>
        </w:rPr>
        <w:t xml:space="preserve">). </w:t>
      </w:r>
    </w:p>
    <w:p w:rsidR="0077786A" w:rsidRPr="001F0864" w:rsidRDefault="0077786A" w:rsidP="00312C92">
      <w:pPr>
        <w:widowControl w:val="0"/>
        <w:spacing w:before="120" w:after="120" w:line="320" w:lineRule="exact"/>
        <w:ind w:firstLine="720"/>
        <w:jc w:val="both"/>
        <w:rPr>
          <w:b/>
          <w:sz w:val="28"/>
          <w:szCs w:val="28"/>
          <w:lang w:val="es-ES"/>
        </w:rPr>
      </w:pPr>
      <w:r w:rsidRPr="001F0864">
        <w:rPr>
          <w:b/>
          <w:sz w:val="28"/>
          <w:szCs w:val="28"/>
          <w:lang w:val="es-ES"/>
        </w:rPr>
        <w:t>4. Những kết quả sau khi triển khai KĐCLGD</w:t>
      </w:r>
    </w:p>
    <w:p w:rsidR="00BB1257" w:rsidRPr="001F0864" w:rsidRDefault="00BB1257" w:rsidP="00312C92">
      <w:pPr>
        <w:widowControl w:val="0"/>
        <w:spacing w:before="120" w:after="120" w:line="320" w:lineRule="exact"/>
        <w:ind w:firstLine="720"/>
        <w:jc w:val="both"/>
        <w:rPr>
          <w:sz w:val="28"/>
          <w:szCs w:val="28"/>
          <w:lang w:val="es-ES"/>
        </w:rPr>
      </w:pPr>
      <w:r w:rsidRPr="001F0864">
        <w:rPr>
          <w:sz w:val="28"/>
          <w:szCs w:val="28"/>
          <w:lang w:val="pt-BR"/>
        </w:rPr>
        <w:t>Kết quả quan trọng nhấ</w:t>
      </w:r>
      <w:r w:rsidR="00197CF4" w:rsidRPr="001F0864">
        <w:rPr>
          <w:sz w:val="28"/>
          <w:szCs w:val="28"/>
          <w:lang w:val="pt-BR"/>
        </w:rPr>
        <w:t>t là c</w:t>
      </w:r>
      <w:r w:rsidR="0077786A" w:rsidRPr="001F0864">
        <w:rPr>
          <w:sz w:val="28"/>
          <w:szCs w:val="28"/>
          <w:lang w:val="es-ES"/>
        </w:rPr>
        <w:t>ác cấp quản lý giáo dục, các nhà trường được tiếp cận với mô hình quản lý hiện đại, tiên tiế</w:t>
      </w:r>
      <w:r w:rsidRPr="001F0864">
        <w:rPr>
          <w:sz w:val="28"/>
          <w:szCs w:val="28"/>
          <w:lang w:val="es-ES"/>
        </w:rPr>
        <w:t>n. Qua</w:t>
      </w:r>
      <w:r w:rsidR="001F1C27" w:rsidRPr="001F0864">
        <w:rPr>
          <w:sz w:val="28"/>
          <w:szCs w:val="28"/>
          <w:lang w:val="es-ES"/>
        </w:rPr>
        <w:t xml:space="preserve"> tự đánh giá, đánh giá ngoài nhiều nhà trường </w:t>
      </w:r>
      <w:r w:rsidR="00E150B7" w:rsidRPr="001F0864">
        <w:rPr>
          <w:sz w:val="28"/>
          <w:szCs w:val="28"/>
          <w:lang w:val="es-ES"/>
        </w:rPr>
        <w:t>đã</w:t>
      </w:r>
      <w:r w:rsidR="0077786A" w:rsidRPr="001F0864">
        <w:rPr>
          <w:sz w:val="28"/>
          <w:szCs w:val="28"/>
          <w:lang w:val="es-ES"/>
        </w:rPr>
        <w:t xml:space="preserve"> </w:t>
      </w:r>
      <w:r w:rsidR="001F1C27" w:rsidRPr="001F0864">
        <w:rPr>
          <w:sz w:val="28"/>
          <w:szCs w:val="28"/>
          <w:lang w:val="es-ES"/>
        </w:rPr>
        <w:t>thấy được hiện trạng chất lượng đang ở đâu, trên cơ sở đó đã thấy được</w:t>
      </w:r>
      <w:r w:rsidR="0077786A" w:rsidRPr="001F0864">
        <w:rPr>
          <w:sz w:val="28"/>
          <w:szCs w:val="28"/>
          <w:lang w:val="es-ES"/>
        </w:rPr>
        <w:t xml:space="preserve"> điểm mạnh, điểm yếu</w:t>
      </w:r>
      <w:r w:rsidR="001F1C27" w:rsidRPr="001F0864">
        <w:rPr>
          <w:sz w:val="28"/>
          <w:szCs w:val="28"/>
          <w:lang w:val="es-ES"/>
        </w:rPr>
        <w:t xml:space="preserve"> và đã</w:t>
      </w:r>
      <w:r w:rsidR="0077786A" w:rsidRPr="001F0864">
        <w:rPr>
          <w:sz w:val="28"/>
          <w:szCs w:val="28"/>
          <w:lang w:val="es-ES"/>
        </w:rPr>
        <w:t xml:space="preserve"> xây dựng kế hoạch cải tiến chất lượng sát thực và hiệu quả</w:t>
      </w:r>
      <w:r w:rsidRPr="001F0864">
        <w:rPr>
          <w:sz w:val="28"/>
          <w:szCs w:val="28"/>
          <w:lang w:val="es-ES"/>
        </w:rPr>
        <w:t xml:space="preserve"> hơn. </w:t>
      </w:r>
    </w:p>
    <w:p w:rsidR="00BB1257" w:rsidRPr="001F0864" w:rsidRDefault="00BB1257" w:rsidP="00312C92">
      <w:pPr>
        <w:tabs>
          <w:tab w:val="left" w:pos="990"/>
          <w:tab w:val="left" w:pos="1080"/>
        </w:tabs>
        <w:spacing w:before="120" w:after="120" w:line="320" w:lineRule="exact"/>
        <w:ind w:firstLine="720"/>
        <w:jc w:val="both"/>
        <w:rPr>
          <w:sz w:val="28"/>
          <w:szCs w:val="28"/>
          <w:lang w:val="pt-BR"/>
        </w:rPr>
      </w:pPr>
      <w:r w:rsidRPr="001F0864">
        <w:rPr>
          <w:sz w:val="28"/>
          <w:szCs w:val="28"/>
          <w:lang w:val="es-ES"/>
        </w:rPr>
        <w:t xml:space="preserve">KĐCLGD </w:t>
      </w:r>
      <w:r w:rsidR="007A0E70" w:rsidRPr="001F0864">
        <w:rPr>
          <w:sz w:val="28"/>
          <w:szCs w:val="28"/>
          <w:lang w:val="fr-FR"/>
        </w:rPr>
        <w:t>cơ sở giáo dục mầm non, phổ thông và thường xuyên</w:t>
      </w:r>
      <w:r w:rsidR="007A0E70" w:rsidRPr="001F0864">
        <w:rPr>
          <w:sz w:val="28"/>
          <w:szCs w:val="28"/>
          <w:lang w:val="es-ES"/>
        </w:rPr>
        <w:t xml:space="preserve"> </w:t>
      </w:r>
      <w:r w:rsidRPr="001F0864">
        <w:rPr>
          <w:sz w:val="28"/>
          <w:szCs w:val="28"/>
          <w:lang w:val="es-ES"/>
        </w:rPr>
        <w:t xml:space="preserve">đã làm thay đổi cách nhìn nhận về công tác quản lý và chỉ đạo, tăng cường năng lực quản lý nhà trường và quản lý dạy, học. </w:t>
      </w:r>
      <w:r w:rsidRPr="001F0864">
        <w:rPr>
          <w:sz w:val="28"/>
          <w:szCs w:val="28"/>
        </w:rPr>
        <w:t xml:space="preserve">KĐCLGD tạo động lực cho công tác đánh giá nói chung góp phần thúc đẩy việc nâng cao chất lượng giáo dục. Trong các cơ sở giáo dục được kiểm định, </w:t>
      </w:r>
      <w:r w:rsidRPr="001F0864">
        <w:rPr>
          <w:sz w:val="28"/>
          <w:szCs w:val="28"/>
          <w:lang w:val="pt-BR"/>
        </w:rPr>
        <w:t xml:space="preserve">hầu hết cán bộ quản lý, giáo viên, nhân viên, học sinh trong nhà trường đã bước đầu quen với văn hóa chất lượng, có ý thức và trách nhiệm trong việc xây dựng nhà trường ngày một tốt hơn. </w:t>
      </w:r>
    </w:p>
    <w:p w:rsidR="0077786A" w:rsidRPr="001F0864" w:rsidRDefault="0077786A" w:rsidP="00FD67D5">
      <w:pPr>
        <w:widowControl w:val="0"/>
        <w:spacing w:before="120" w:after="120" w:line="312" w:lineRule="auto"/>
        <w:ind w:firstLine="720"/>
        <w:jc w:val="both"/>
        <w:rPr>
          <w:b/>
          <w:sz w:val="28"/>
          <w:szCs w:val="28"/>
        </w:rPr>
      </w:pPr>
      <w:r w:rsidRPr="001F0864">
        <w:rPr>
          <w:b/>
          <w:sz w:val="28"/>
          <w:szCs w:val="28"/>
        </w:rPr>
        <w:t>C. NHỮNG TỒN TẠI, HẠN CHẾ</w:t>
      </w:r>
    </w:p>
    <w:p w:rsidR="0077786A" w:rsidRPr="001F0864" w:rsidRDefault="0077786A" w:rsidP="00FD67D5">
      <w:pPr>
        <w:widowControl w:val="0"/>
        <w:spacing w:before="120" w:after="120" w:line="312" w:lineRule="auto"/>
        <w:ind w:firstLine="720"/>
        <w:jc w:val="both"/>
        <w:rPr>
          <w:b/>
          <w:sz w:val="28"/>
          <w:szCs w:val="28"/>
        </w:rPr>
      </w:pPr>
      <w:r w:rsidRPr="001F0864">
        <w:rPr>
          <w:b/>
          <w:sz w:val="28"/>
          <w:szCs w:val="28"/>
        </w:rPr>
        <w:t>I. B</w:t>
      </w:r>
      <w:r w:rsidR="00890963" w:rsidRPr="001F0864">
        <w:rPr>
          <w:b/>
          <w:sz w:val="28"/>
          <w:szCs w:val="28"/>
        </w:rPr>
        <w:t>ộ</w:t>
      </w:r>
      <w:r w:rsidRPr="001F0864">
        <w:rPr>
          <w:b/>
          <w:sz w:val="28"/>
          <w:szCs w:val="28"/>
        </w:rPr>
        <w:t xml:space="preserve"> </w:t>
      </w:r>
      <w:r w:rsidR="00890963" w:rsidRPr="001F0864">
        <w:rPr>
          <w:b/>
          <w:sz w:val="28"/>
          <w:szCs w:val="28"/>
        </w:rPr>
        <w:t>Giáo dục và Đào tạo</w:t>
      </w:r>
    </w:p>
    <w:p w:rsidR="002148E5" w:rsidRPr="001F0864" w:rsidRDefault="0077786A" w:rsidP="00323BA5">
      <w:pPr>
        <w:widowControl w:val="0"/>
        <w:spacing w:before="120" w:after="120" w:line="320" w:lineRule="exact"/>
        <w:ind w:firstLine="720"/>
        <w:jc w:val="both"/>
        <w:rPr>
          <w:sz w:val="28"/>
          <w:szCs w:val="28"/>
        </w:rPr>
      </w:pPr>
      <w:r w:rsidRPr="001F0864">
        <w:rPr>
          <w:sz w:val="28"/>
          <w:szCs w:val="28"/>
        </w:rPr>
        <w:t xml:space="preserve">1. </w:t>
      </w:r>
      <w:r w:rsidR="00FB605A" w:rsidRPr="001F0864">
        <w:rPr>
          <w:sz w:val="28"/>
          <w:szCs w:val="28"/>
        </w:rPr>
        <w:t>Bộ</w:t>
      </w:r>
      <w:r w:rsidR="00197CF4" w:rsidRPr="001F0864">
        <w:rPr>
          <w:sz w:val="28"/>
          <w:szCs w:val="28"/>
        </w:rPr>
        <w:t xml:space="preserve"> GD</w:t>
      </w:r>
      <w:r w:rsidR="00FB605A" w:rsidRPr="001F0864">
        <w:rPr>
          <w:sz w:val="28"/>
          <w:szCs w:val="28"/>
        </w:rPr>
        <w:t xml:space="preserve">ĐT đã từng bước </w:t>
      </w:r>
      <w:r w:rsidRPr="001F0864">
        <w:rPr>
          <w:sz w:val="28"/>
          <w:szCs w:val="28"/>
        </w:rPr>
        <w:t>xây dựng</w:t>
      </w:r>
      <w:r w:rsidR="00FB605A" w:rsidRPr="001F0864">
        <w:rPr>
          <w:sz w:val="28"/>
          <w:szCs w:val="28"/>
        </w:rPr>
        <w:t xml:space="preserve">, điều chỉnh, bổ sung hoàn thiện dần </w:t>
      </w:r>
      <w:r w:rsidRPr="001F0864">
        <w:rPr>
          <w:sz w:val="28"/>
          <w:szCs w:val="28"/>
        </w:rPr>
        <w:t>mô hình KĐCLGD</w:t>
      </w:r>
      <w:r w:rsidR="00FB605A" w:rsidRPr="001F0864">
        <w:rPr>
          <w:sz w:val="28"/>
          <w:szCs w:val="28"/>
        </w:rPr>
        <w:t>. Có thể nói, mô hình này</w:t>
      </w:r>
      <w:r w:rsidRPr="001F0864">
        <w:rPr>
          <w:sz w:val="28"/>
          <w:szCs w:val="28"/>
        </w:rPr>
        <w:t xml:space="preserve"> </w:t>
      </w:r>
      <w:r w:rsidR="00FB605A" w:rsidRPr="001F0864">
        <w:rPr>
          <w:sz w:val="28"/>
          <w:szCs w:val="28"/>
        </w:rPr>
        <w:t xml:space="preserve">khá </w:t>
      </w:r>
      <w:r w:rsidRPr="001F0864">
        <w:rPr>
          <w:sz w:val="28"/>
          <w:szCs w:val="28"/>
        </w:rPr>
        <w:t>phù hợp với thực tiễn của Việt Nam.</w:t>
      </w:r>
      <w:r w:rsidR="00FB605A" w:rsidRPr="001F0864">
        <w:rPr>
          <w:sz w:val="28"/>
          <w:szCs w:val="28"/>
        </w:rPr>
        <w:t xml:space="preserve"> </w:t>
      </w:r>
      <w:r w:rsidR="00197CF4" w:rsidRPr="001F0864">
        <w:rPr>
          <w:sz w:val="28"/>
          <w:szCs w:val="28"/>
        </w:rPr>
        <w:t>Nhưng</w:t>
      </w:r>
      <w:r w:rsidR="00FB605A" w:rsidRPr="001F0864">
        <w:rPr>
          <w:sz w:val="28"/>
          <w:szCs w:val="28"/>
        </w:rPr>
        <w:t xml:space="preserve"> cũng phải thừa nhận rằng bên cạnh những ưu điểm của mô hình này, đã xuất hiện những hạn chế, bất cập nhất định về tiêu chuẩn đánh giá chất lượng giáo dục, về quy trình đánh giá, </w:t>
      </w:r>
      <w:r w:rsidR="00B07BA2" w:rsidRPr="001F0864">
        <w:rPr>
          <w:sz w:val="28"/>
          <w:szCs w:val="28"/>
        </w:rPr>
        <w:t xml:space="preserve">đặc biệt </w:t>
      </w:r>
      <w:r w:rsidR="00FB605A" w:rsidRPr="001F0864">
        <w:rPr>
          <w:sz w:val="28"/>
          <w:szCs w:val="28"/>
        </w:rPr>
        <w:t>về đội ngũ đánh giá</w:t>
      </w:r>
      <w:r w:rsidR="00B07BA2" w:rsidRPr="001F0864">
        <w:rPr>
          <w:sz w:val="28"/>
          <w:szCs w:val="28"/>
        </w:rPr>
        <w:t xml:space="preserve"> giữa các đoàn trong tỉnh và </w:t>
      </w:r>
      <w:r w:rsidR="00B07BA2" w:rsidRPr="001F0864">
        <w:rPr>
          <w:sz w:val="28"/>
          <w:szCs w:val="28"/>
        </w:rPr>
        <w:lastRenderedPageBreak/>
        <w:t>giữa các tỉnh không đồng đều</w:t>
      </w:r>
      <w:r w:rsidR="00197CF4" w:rsidRPr="001F0864">
        <w:rPr>
          <w:sz w:val="28"/>
          <w:szCs w:val="28"/>
        </w:rPr>
        <w:t>,</w:t>
      </w:r>
      <w:r w:rsidR="00FD67D5" w:rsidRPr="001F0864">
        <w:rPr>
          <w:sz w:val="28"/>
          <w:szCs w:val="28"/>
        </w:rPr>
        <w:t xml:space="preserve"> </w:t>
      </w:r>
      <w:r w:rsidR="00197CF4" w:rsidRPr="001F0864">
        <w:rPr>
          <w:sz w:val="28"/>
          <w:szCs w:val="28"/>
        </w:rPr>
        <w:t>..</w:t>
      </w:r>
      <w:r w:rsidR="001C4F50" w:rsidRPr="001F0864">
        <w:rPr>
          <w:sz w:val="28"/>
          <w:szCs w:val="28"/>
        </w:rPr>
        <w:t xml:space="preserve">. Đây là một trong những nguyên nhân dẫn đến khó có thể bảo đảm các trường tại 63 sở GDĐT khác nhau được đánh giá chính xác như nhau. Điều này tạo nên sự bất cập trên phạm vi vĩ mô. Đơn cử: Khi phân tích sơ bộ Phụ luc </w:t>
      </w:r>
      <w:r w:rsidR="00023A09" w:rsidRPr="001F0864">
        <w:rPr>
          <w:sz w:val="28"/>
          <w:szCs w:val="28"/>
        </w:rPr>
        <w:t>1</w:t>
      </w:r>
      <w:r w:rsidR="001C4F50" w:rsidRPr="001F0864">
        <w:rPr>
          <w:sz w:val="28"/>
          <w:szCs w:val="28"/>
        </w:rPr>
        <w:t>B, cho thấy, trong tổng số 15.896 trường được đánh giá ngoài có s</w:t>
      </w:r>
      <w:r w:rsidR="001C4F50" w:rsidRPr="001F0864">
        <w:rPr>
          <w:spacing w:val="-4"/>
          <w:sz w:val="28"/>
          <w:szCs w:val="28"/>
        </w:rPr>
        <w:t>ố trường đã được công nhận đạt tiêu chuẩn chất lượng</w:t>
      </w:r>
      <w:r w:rsidR="001C4F50" w:rsidRPr="001F0864">
        <w:rPr>
          <w:sz w:val="28"/>
          <w:szCs w:val="28"/>
        </w:rPr>
        <w:t xml:space="preserve"> là 15</w:t>
      </w:r>
      <w:r w:rsidR="00B07BA2" w:rsidRPr="001F0864">
        <w:rPr>
          <w:sz w:val="28"/>
          <w:szCs w:val="28"/>
        </w:rPr>
        <w:t>.</w:t>
      </w:r>
      <w:r w:rsidR="001C4F50" w:rsidRPr="001F0864">
        <w:rPr>
          <w:sz w:val="28"/>
          <w:szCs w:val="28"/>
        </w:rPr>
        <w:t>732 trường (chiếm 98,9% số trường đã được đánh giá ngoài)</w:t>
      </w:r>
      <w:r w:rsidR="00BE37F8" w:rsidRPr="001F0864">
        <w:rPr>
          <w:sz w:val="28"/>
          <w:szCs w:val="28"/>
        </w:rPr>
        <w:t>; đạt cấp độ 1 có 4</w:t>
      </w:r>
      <w:r w:rsidR="00B07BA2" w:rsidRPr="001F0864">
        <w:rPr>
          <w:sz w:val="28"/>
          <w:szCs w:val="28"/>
        </w:rPr>
        <w:t>.</w:t>
      </w:r>
      <w:r w:rsidR="00BE37F8" w:rsidRPr="001F0864">
        <w:rPr>
          <w:sz w:val="28"/>
          <w:szCs w:val="28"/>
        </w:rPr>
        <w:t>731 (28,76%); đạt cấp độ 2 có 2</w:t>
      </w:r>
      <w:r w:rsidR="00B07BA2" w:rsidRPr="001F0864">
        <w:rPr>
          <w:sz w:val="28"/>
          <w:szCs w:val="28"/>
        </w:rPr>
        <w:t>.</w:t>
      </w:r>
      <w:r w:rsidR="00BE37F8" w:rsidRPr="001F0864">
        <w:rPr>
          <w:sz w:val="28"/>
          <w:szCs w:val="28"/>
        </w:rPr>
        <w:t>949 (18,55%) và đạt cấp độ 3 chiếm tới 49,59%.</w:t>
      </w:r>
      <w:r w:rsidR="00CD6410" w:rsidRPr="001F0864">
        <w:rPr>
          <w:sz w:val="28"/>
          <w:szCs w:val="28"/>
        </w:rPr>
        <w:t xml:space="preserve"> </w:t>
      </w:r>
    </w:p>
    <w:p w:rsidR="00A21A7B" w:rsidRPr="001F0864" w:rsidRDefault="00A21A7B" w:rsidP="00323BA5">
      <w:pPr>
        <w:widowControl w:val="0"/>
        <w:spacing w:before="120" w:after="120" w:line="320" w:lineRule="exact"/>
        <w:ind w:firstLine="720"/>
        <w:jc w:val="both"/>
        <w:rPr>
          <w:sz w:val="28"/>
          <w:szCs w:val="28"/>
        </w:rPr>
      </w:pPr>
      <w:r w:rsidRPr="001F0864">
        <w:rPr>
          <w:sz w:val="28"/>
          <w:szCs w:val="28"/>
        </w:rPr>
        <w:t>Theo quy định hiện hành, việc công nhận trường đạt tiêu chuẩn chất lượng giáo dục là 3 cấp độ từ thấp đến cao (Cấp độ 1, Cấp độ 2 và Cấp độ 3), do vậy về mặ</w:t>
      </w:r>
      <w:r w:rsidR="005F1F0E" w:rsidRPr="001F0864">
        <w:rPr>
          <w:sz w:val="28"/>
          <w:szCs w:val="28"/>
        </w:rPr>
        <w:t>t lý</w:t>
      </w:r>
      <w:r w:rsidRPr="001F0864">
        <w:rPr>
          <w:sz w:val="28"/>
          <w:szCs w:val="28"/>
        </w:rPr>
        <w:t xml:space="preserve"> thuyết đánh giá và cách tiếp cận thang đo hiện hành, thì thông thường số lượng trường đạ</w:t>
      </w:r>
      <w:r w:rsidR="0080520E" w:rsidRPr="001F0864">
        <w:rPr>
          <w:sz w:val="28"/>
          <w:szCs w:val="28"/>
        </w:rPr>
        <w:t xml:space="preserve">t </w:t>
      </w:r>
      <w:r w:rsidRPr="001F0864">
        <w:rPr>
          <w:sz w:val="28"/>
          <w:szCs w:val="28"/>
        </w:rPr>
        <w:t>Cấp độ 3 là ít nhất.</w:t>
      </w:r>
    </w:p>
    <w:p w:rsidR="00A21A7B" w:rsidRPr="001F0864" w:rsidRDefault="00A21A7B" w:rsidP="00323BA5">
      <w:pPr>
        <w:widowControl w:val="0"/>
        <w:spacing w:before="120" w:after="120" w:line="320" w:lineRule="exact"/>
        <w:ind w:firstLine="720"/>
        <w:jc w:val="both"/>
        <w:rPr>
          <w:sz w:val="28"/>
          <w:szCs w:val="28"/>
        </w:rPr>
      </w:pPr>
      <w:r w:rsidRPr="001F0864">
        <w:rPr>
          <w:sz w:val="28"/>
          <w:szCs w:val="28"/>
        </w:rPr>
        <w:t>Qua phân tích kết quả kết quả các cấp độ đạt được trong tổng số các trường được đã được đánh giá ngoài tại Phụ luc 1B cho thấ</w:t>
      </w:r>
      <w:r w:rsidR="000C18C0" w:rsidRPr="001F0864">
        <w:rPr>
          <w:sz w:val="28"/>
          <w:szCs w:val="28"/>
        </w:rPr>
        <w:t xml:space="preserve">y </w:t>
      </w:r>
      <w:r w:rsidRPr="001F0864">
        <w:rPr>
          <w:sz w:val="28"/>
          <w:szCs w:val="28"/>
        </w:rPr>
        <w:t>việc công nhận đạt tiêu chuẩn ở 3 cấp độ của các tỉnh là rất khác nhau. Ví dụ, t</w:t>
      </w:r>
      <w:r w:rsidR="002148E5" w:rsidRPr="001F0864">
        <w:rPr>
          <w:sz w:val="28"/>
          <w:szCs w:val="28"/>
        </w:rPr>
        <w:t xml:space="preserve">ỉ lệ đánh giá ngoài lần lượt </w:t>
      </w:r>
      <w:r w:rsidRPr="001F0864">
        <w:rPr>
          <w:sz w:val="28"/>
          <w:szCs w:val="28"/>
        </w:rPr>
        <w:t>C</w:t>
      </w:r>
      <w:r w:rsidR="002148E5" w:rsidRPr="001F0864">
        <w:rPr>
          <w:sz w:val="28"/>
          <w:szCs w:val="28"/>
        </w:rPr>
        <w:t xml:space="preserve">ấp độ 1, </w:t>
      </w:r>
      <w:r w:rsidRPr="001F0864">
        <w:rPr>
          <w:sz w:val="28"/>
          <w:szCs w:val="28"/>
        </w:rPr>
        <w:t>C</w:t>
      </w:r>
      <w:r w:rsidR="002148E5" w:rsidRPr="001F0864">
        <w:rPr>
          <w:sz w:val="28"/>
          <w:szCs w:val="28"/>
        </w:rPr>
        <w:t xml:space="preserve">ấp độ 2 và </w:t>
      </w:r>
      <w:r w:rsidRPr="001F0864">
        <w:rPr>
          <w:sz w:val="28"/>
          <w:szCs w:val="28"/>
        </w:rPr>
        <w:t>C</w:t>
      </w:r>
      <w:r w:rsidR="002148E5" w:rsidRPr="001F0864">
        <w:rPr>
          <w:sz w:val="28"/>
          <w:szCs w:val="28"/>
        </w:rPr>
        <w:t xml:space="preserve">ấp độ 3 </w:t>
      </w:r>
      <w:r w:rsidRPr="001F0864">
        <w:rPr>
          <w:sz w:val="28"/>
          <w:szCs w:val="28"/>
        </w:rPr>
        <w:t xml:space="preserve">của một số tỉnh/thành phố có </w:t>
      </w:r>
      <w:r w:rsidR="002148E5" w:rsidRPr="001F0864">
        <w:rPr>
          <w:sz w:val="28"/>
          <w:szCs w:val="28"/>
        </w:rPr>
        <w:t xml:space="preserve">như sau: Thừa Thiên </w:t>
      </w:r>
      <w:r w:rsidR="0084492F" w:rsidRPr="001F0864">
        <w:rPr>
          <w:sz w:val="28"/>
          <w:szCs w:val="28"/>
        </w:rPr>
        <w:t>-</w:t>
      </w:r>
      <w:r w:rsidR="002148E5" w:rsidRPr="001F0864">
        <w:rPr>
          <w:sz w:val="28"/>
          <w:szCs w:val="28"/>
        </w:rPr>
        <w:t xml:space="preserve"> Huế: 59,10%, 39,80% và 8,10%; Tiền Giang: 91,90%, 3,40% và 4,70%; TP. Hồ Chí Min</w:t>
      </w:r>
      <w:r w:rsidR="00AF549C" w:rsidRPr="001F0864">
        <w:rPr>
          <w:sz w:val="28"/>
          <w:szCs w:val="28"/>
        </w:rPr>
        <w:t>h: 69,40%, 16,80% và 13,80%; An</w:t>
      </w:r>
      <w:r w:rsidR="002148E5" w:rsidRPr="001F0864">
        <w:rPr>
          <w:sz w:val="28"/>
          <w:szCs w:val="28"/>
        </w:rPr>
        <w:t xml:space="preserve"> Giang: 72,00%, 4,60% và 9,60%; Bắc Giang 5,50%, 88,70% và 5,80%; Tuyên Quang: 16,10%, 75,30% và 8,60%; Quang Ninh: 1,80%, 0,80% và 97,40%; Thái Nguyên: 3,20%, 0,70% và 96,10%; Bắc Ninh: 0,00%, 1,10% và 98.90%; Hà Nam: 0,00%, 0,00% và 100%,...</w:t>
      </w:r>
      <w:r w:rsidRPr="001F0864">
        <w:rPr>
          <w:sz w:val="28"/>
          <w:szCs w:val="28"/>
        </w:rPr>
        <w:t xml:space="preserve"> </w:t>
      </w:r>
    </w:p>
    <w:p w:rsidR="000A1F20" w:rsidRPr="001F0864" w:rsidRDefault="00FB605A" w:rsidP="00323BA5">
      <w:pPr>
        <w:widowControl w:val="0"/>
        <w:spacing w:before="120" w:after="120" w:line="320" w:lineRule="exact"/>
        <w:ind w:firstLine="720"/>
        <w:jc w:val="both"/>
        <w:rPr>
          <w:sz w:val="28"/>
          <w:szCs w:val="28"/>
        </w:rPr>
      </w:pPr>
      <w:r w:rsidRPr="001F0864">
        <w:rPr>
          <w:sz w:val="28"/>
          <w:szCs w:val="28"/>
        </w:rPr>
        <w:t xml:space="preserve">2. </w:t>
      </w:r>
      <w:r w:rsidR="000A1F20" w:rsidRPr="001F0864">
        <w:rPr>
          <w:sz w:val="28"/>
          <w:szCs w:val="28"/>
        </w:rPr>
        <w:t>Vài năm đầu triển khai hoạt độ</w:t>
      </w:r>
      <w:r w:rsidR="00890963" w:rsidRPr="001F0864">
        <w:rPr>
          <w:sz w:val="28"/>
          <w:szCs w:val="28"/>
        </w:rPr>
        <w:t>ng KĐ</w:t>
      </w:r>
      <w:r w:rsidR="000A1F20" w:rsidRPr="001F0864">
        <w:rPr>
          <w:sz w:val="28"/>
          <w:szCs w:val="28"/>
        </w:rPr>
        <w:t>C</w:t>
      </w:r>
      <w:r w:rsidR="00890963" w:rsidRPr="001F0864">
        <w:rPr>
          <w:sz w:val="28"/>
          <w:szCs w:val="28"/>
        </w:rPr>
        <w:t>L</w:t>
      </w:r>
      <w:r w:rsidR="000A1F20" w:rsidRPr="001F0864">
        <w:rPr>
          <w:sz w:val="28"/>
          <w:szCs w:val="28"/>
        </w:rPr>
        <w:t>GD</w:t>
      </w:r>
      <w:r w:rsidR="007A0E70" w:rsidRPr="001F0864">
        <w:rPr>
          <w:sz w:val="28"/>
          <w:szCs w:val="28"/>
        </w:rPr>
        <w:t xml:space="preserve"> </w:t>
      </w:r>
      <w:r w:rsidR="007A0E70" w:rsidRPr="001F0864">
        <w:rPr>
          <w:sz w:val="28"/>
          <w:szCs w:val="28"/>
          <w:lang w:val="fr-FR"/>
        </w:rPr>
        <w:t>cơ sở giáo dục mầm non, phổ thông và thường xuyên</w:t>
      </w:r>
      <w:r w:rsidR="000A1F20" w:rsidRPr="001F0864">
        <w:rPr>
          <w:sz w:val="28"/>
          <w:szCs w:val="28"/>
        </w:rPr>
        <w:t xml:space="preserve">, do hoạt động này còn mới, việc xây dựng một thông tư liên tịch giữa 2 Bộ GDĐT và Bộ Tài chính là rất khó khăn. Đến năm 2012, Bộ GDĐT đã có công văn hướng dẫn tạm thời về mức chi, đã tháo gỡ phần nào, tuy nhiên còn nhiều địa phương lúng túng khi vận dụng văn bản này. Bằng sự nỗ lực của 2 Bộ, </w:t>
      </w:r>
      <w:r w:rsidR="000A1F20" w:rsidRPr="001F0864">
        <w:rPr>
          <w:bCs/>
          <w:sz w:val="28"/>
          <w:szCs w:val="28"/>
        </w:rPr>
        <w:t>đế</w:t>
      </w:r>
      <w:r w:rsidR="0020107B" w:rsidRPr="001F0864">
        <w:rPr>
          <w:bCs/>
          <w:sz w:val="28"/>
          <w:szCs w:val="28"/>
        </w:rPr>
        <w:t xml:space="preserve">n tháng 8 năm 2014, </w:t>
      </w:r>
      <w:r w:rsidR="000A1F20" w:rsidRPr="001F0864">
        <w:rPr>
          <w:bCs/>
          <w:sz w:val="28"/>
          <w:szCs w:val="28"/>
        </w:rPr>
        <w:t xml:space="preserve">Thông tư liên tịch số 125/2014/TTLT-BTC-BGDĐT Quy định về mức chi cho hoạt động KĐCLGD cơ sở giáo dục </w:t>
      </w:r>
      <w:r w:rsidR="00197CF4" w:rsidRPr="001F0864">
        <w:rPr>
          <w:bCs/>
          <w:sz w:val="28"/>
          <w:szCs w:val="28"/>
        </w:rPr>
        <w:t>mầm non, phổ thông</w:t>
      </w:r>
      <w:r w:rsidR="000A1F20" w:rsidRPr="001F0864">
        <w:rPr>
          <w:bCs/>
          <w:sz w:val="28"/>
          <w:szCs w:val="28"/>
        </w:rPr>
        <w:t xml:space="preserve"> và thường xuyên được ban hành</w:t>
      </w:r>
      <w:r w:rsidR="000A1F20" w:rsidRPr="001F0864">
        <w:rPr>
          <w:sz w:val="28"/>
          <w:szCs w:val="28"/>
        </w:rPr>
        <w:t xml:space="preserve"> đã cơ bản tháo gỡ được. Đây cũng là một trong những lý do</w:t>
      </w:r>
      <w:r w:rsidR="00CD5C3E" w:rsidRPr="001F0864">
        <w:rPr>
          <w:sz w:val="28"/>
          <w:szCs w:val="28"/>
        </w:rPr>
        <w:t xml:space="preserve"> giúp cho </w:t>
      </w:r>
      <w:r w:rsidR="000A1F20" w:rsidRPr="001F0864">
        <w:rPr>
          <w:sz w:val="28"/>
          <w:szCs w:val="28"/>
        </w:rPr>
        <w:t xml:space="preserve">hoạt động này được tăng tốc trong 3 năm gần đây. </w:t>
      </w:r>
    </w:p>
    <w:p w:rsidR="00FB605A" w:rsidRPr="001F0864" w:rsidRDefault="00FB605A" w:rsidP="00323BA5">
      <w:pPr>
        <w:widowControl w:val="0"/>
        <w:spacing w:before="120" w:after="120" w:line="320" w:lineRule="exact"/>
        <w:ind w:firstLine="720"/>
        <w:jc w:val="both"/>
        <w:rPr>
          <w:sz w:val="28"/>
          <w:szCs w:val="28"/>
        </w:rPr>
      </w:pPr>
      <w:r w:rsidRPr="001F0864">
        <w:rPr>
          <w:sz w:val="28"/>
          <w:szCs w:val="28"/>
        </w:rPr>
        <w:t xml:space="preserve">3. </w:t>
      </w:r>
      <w:r w:rsidRPr="001F0864">
        <w:rPr>
          <w:sz w:val="28"/>
          <w:szCs w:val="28"/>
          <w:lang w:val="vi-VN"/>
        </w:rPr>
        <w:t>Chưa có chính sách khuyến khích cụ thể cho những đơn vị thực hiện tốt công tác KĐCLGD và đạt cấp độ cao, đồng thời cũng chưa có chế tài đủ mạnh để xử lý những cơ sở giáo dục làm không tốt</w:t>
      </w:r>
      <w:r w:rsidRPr="001F0864">
        <w:rPr>
          <w:sz w:val="28"/>
          <w:szCs w:val="28"/>
        </w:rPr>
        <w:t>.</w:t>
      </w:r>
    </w:p>
    <w:p w:rsidR="00FB605A" w:rsidRPr="001F0864" w:rsidRDefault="002C6140" w:rsidP="00323BA5">
      <w:pPr>
        <w:widowControl w:val="0"/>
        <w:spacing w:before="120" w:after="120" w:line="320" w:lineRule="exact"/>
        <w:ind w:firstLine="720"/>
        <w:jc w:val="both"/>
        <w:rPr>
          <w:sz w:val="28"/>
          <w:szCs w:val="28"/>
        </w:rPr>
      </w:pPr>
      <w:r w:rsidRPr="001F0864">
        <w:rPr>
          <w:sz w:val="28"/>
          <w:szCs w:val="28"/>
        </w:rPr>
        <w:t>4</w:t>
      </w:r>
      <w:r w:rsidR="00FB605A" w:rsidRPr="001F0864">
        <w:rPr>
          <w:sz w:val="28"/>
          <w:szCs w:val="28"/>
        </w:rPr>
        <w:t xml:space="preserve">. </w:t>
      </w:r>
      <w:r w:rsidR="00FB605A" w:rsidRPr="001F0864">
        <w:rPr>
          <w:sz w:val="28"/>
          <w:szCs w:val="28"/>
          <w:lang w:val="vi-VN"/>
        </w:rPr>
        <w:t>Công tác</w:t>
      </w:r>
      <w:r w:rsidR="00FB605A" w:rsidRPr="001F0864">
        <w:rPr>
          <w:sz w:val="28"/>
          <w:szCs w:val="28"/>
        </w:rPr>
        <w:t xml:space="preserve"> thanh tra,</w:t>
      </w:r>
      <w:r w:rsidR="00FB605A" w:rsidRPr="001F0864">
        <w:rPr>
          <w:sz w:val="28"/>
          <w:szCs w:val="28"/>
          <w:lang w:val="vi-VN"/>
        </w:rPr>
        <w:t xml:space="preserve"> kiểm tra, giám sát của Bộ GDĐT</w:t>
      </w:r>
      <w:r w:rsidR="00FB605A" w:rsidRPr="001F0864">
        <w:rPr>
          <w:sz w:val="28"/>
          <w:szCs w:val="28"/>
        </w:rPr>
        <w:t xml:space="preserve"> </w:t>
      </w:r>
      <w:r w:rsidR="00FB605A" w:rsidRPr="001F0864">
        <w:rPr>
          <w:sz w:val="28"/>
          <w:szCs w:val="28"/>
          <w:lang w:val="vi-VN"/>
        </w:rPr>
        <w:t>chưa thường xuyên</w:t>
      </w:r>
      <w:r w:rsidR="00FB605A" w:rsidRPr="001F0864">
        <w:rPr>
          <w:sz w:val="28"/>
          <w:szCs w:val="28"/>
        </w:rPr>
        <w:t xml:space="preserve"> nên việc nắm thông tin và điều chỉnh chưa </w:t>
      </w:r>
      <w:r w:rsidR="00FB605A" w:rsidRPr="001F0864">
        <w:rPr>
          <w:sz w:val="28"/>
          <w:szCs w:val="28"/>
          <w:lang w:val="vi-VN"/>
        </w:rPr>
        <w:t>kịp thời</w:t>
      </w:r>
      <w:r w:rsidR="00FB605A" w:rsidRPr="001F0864">
        <w:rPr>
          <w:sz w:val="28"/>
          <w:szCs w:val="28"/>
        </w:rPr>
        <w:t>.</w:t>
      </w:r>
    </w:p>
    <w:p w:rsidR="001F0864" w:rsidRPr="001F0864" w:rsidRDefault="001F0864">
      <w:pPr>
        <w:rPr>
          <w:b/>
          <w:sz w:val="28"/>
          <w:szCs w:val="28"/>
        </w:rPr>
      </w:pPr>
      <w:r w:rsidRPr="001F0864">
        <w:rPr>
          <w:b/>
          <w:sz w:val="28"/>
          <w:szCs w:val="28"/>
        </w:rPr>
        <w:br w:type="page"/>
      </w:r>
    </w:p>
    <w:p w:rsidR="0077786A" w:rsidRPr="001F0864" w:rsidRDefault="0077786A" w:rsidP="00323BA5">
      <w:pPr>
        <w:spacing w:before="120" w:after="120" w:line="320" w:lineRule="exact"/>
        <w:ind w:firstLine="720"/>
        <w:rPr>
          <w:b/>
          <w:sz w:val="28"/>
          <w:szCs w:val="28"/>
        </w:rPr>
      </w:pPr>
      <w:r w:rsidRPr="001F0864">
        <w:rPr>
          <w:b/>
          <w:sz w:val="28"/>
          <w:szCs w:val="28"/>
        </w:rPr>
        <w:lastRenderedPageBreak/>
        <w:t>II. C</w:t>
      </w:r>
      <w:r w:rsidR="00890963" w:rsidRPr="001F0864">
        <w:rPr>
          <w:b/>
          <w:sz w:val="28"/>
          <w:szCs w:val="28"/>
        </w:rPr>
        <w:t xml:space="preserve">ác </w:t>
      </w:r>
      <w:r w:rsidR="00F86C42">
        <w:rPr>
          <w:b/>
          <w:sz w:val="28"/>
          <w:szCs w:val="28"/>
        </w:rPr>
        <w:t>S</w:t>
      </w:r>
      <w:r w:rsidR="00F86C42" w:rsidRPr="001F0864">
        <w:rPr>
          <w:b/>
          <w:sz w:val="28"/>
          <w:szCs w:val="28"/>
        </w:rPr>
        <w:t xml:space="preserve">ở </w:t>
      </w:r>
      <w:r w:rsidR="00F86C42">
        <w:rPr>
          <w:b/>
          <w:sz w:val="28"/>
          <w:szCs w:val="28"/>
        </w:rPr>
        <w:t>G</w:t>
      </w:r>
      <w:r w:rsidR="00F86C42" w:rsidRPr="001F0864">
        <w:rPr>
          <w:b/>
          <w:sz w:val="28"/>
          <w:szCs w:val="28"/>
        </w:rPr>
        <w:t xml:space="preserve">iáo </w:t>
      </w:r>
      <w:r w:rsidR="00890963" w:rsidRPr="001F0864">
        <w:rPr>
          <w:b/>
          <w:sz w:val="28"/>
          <w:szCs w:val="28"/>
        </w:rPr>
        <w:t xml:space="preserve">dục và </w:t>
      </w:r>
      <w:r w:rsidR="00F86C42">
        <w:rPr>
          <w:b/>
          <w:sz w:val="28"/>
          <w:szCs w:val="28"/>
        </w:rPr>
        <w:t>Đ</w:t>
      </w:r>
      <w:r w:rsidR="00F86C42" w:rsidRPr="001F0864">
        <w:rPr>
          <w:b/>
          <w:sz w:val="28"/>
          <w:szCs w:val="28"/>
        </w:rPr>
        <w:t xml:space="preserve">ào </w:t>
      </w:r>
      <w:r w:rsidR="00890963" w:rsidRPr="001F0864">
        <w:rPr>
          <w:b/>
          <w:sz w:val="28"/>
          <w:szCs w:val="28"/>
        </w:rPr>
        <w:t>tạo</w:t>
      </w:r>
    </w:p>
    <w:p w:rsidR="0077786A" w:rsidRPr="001F0864" w:rsidRDefault="0077786A" w:rsidP="00323BA5">
      <w:pPr>
        <w:spacing w:before="120" w:after="120" w:line="320" w:lineRule="exact"/>
        <w:ind w:firstLine="720"/>
        <w:jc w:val="both"/>
        <w:rPr>
          <w:sz w:val="28"/>
          <w:szCs w:val="28"/>
        </w:rPr>
      </w:pPr>
      <w:r w:rsidRPr="001F0864">
        <w:rPr>
          <w:sz w:val="28"/>
          <w:szCs w:val="28"/>
        </w:rPr>
        <w:t>1. M</w:t>
      </w:r>
      <w:r w:rsidRPr="001F0864">
        <w:rPr>
          <w:sz w:val="28"/>
          <w:szCs w:val="28"/>
          <w:lang w:val="vi-VN"/>
        </w:rPr>
        <w:t xml:space="preserve">ột số địa phương chưa nhận thức đầy đủ về vai trò của công tác </w:t>
      </w:r>
      <w:r w:rsidRPr="001F0864">
        <w:rPr>
          <w:sz w:val="28"/>
          <w:szCs w:val="28"/>
          <w:lang w:val="es-ES"/>
        </w:rPr>
        <w:t xml:space="preserve">KĐCLGD </w:t>
      </w:r>
      <w:r w:rsidRPr="001F0864">
        <w:rPr>
          <w:sz w:val="28"/>
          <w:szCs w:val="28"/>
          <w:lang w:val="vi-VN"/>
        </w:rPr>
        <w:t>nên chưa có sự quan tâm đúng mức. Công tác tuyên truyền về KĐCLGD chưa đáp ứng yêu cầu.</w:t>
      </w:r>
    </w:p>
    <w:p w:rsidR="0020107B" w:rsidRPr="001F0864" w:rsidRDefault="0077786A" w:rsidP="00323BA5">
      <w:pPr>
        <w:widowControl w:val="0"/>
        <w:spacing w:before="120" w:after="120" w:line="320" w:lineRule="exact"/>
        <w:ind w:firstLine="720"/>
        <w:jc w:val="both"/>
        <w:rPr>
          <w:sz w:val="28"/>
          <w:szCs w:val="28"/>
        </w:rPr>
      </w:pPr>
      <w:r w:rsidRPr="001F0864">
        <w:rPr>
          <w:sz w:val="28"/>
          <w:szCs w:val="28"/>
        </w:rPr>
        <w:t xml:space="preserve">2. Công tác tham mưu với cấp ủy, chính quyền địa phương của một số Sở GDĐT chưa hiệu quả. Nhiều nơi chưa có văn bản thể chế các quy định của Chính phủ, của Bộ về KĐCLGD. Chưa đầu tư kinh phí thỏa đáng cho công tác này. </w:t>
      </w:r>
      <w:r w:rsidRPr="001F0864">
        <w:rPr>
          <w:sz w:val="28"/>
          <w:szCs w:val="28"/>
          <w:lang w:val="vi-VN"/>
        </w:rPr>
        <w:t xml:space="preserve">Mức chi cho </w:t>
      </w:r>
      <w:r w:rsidRPr="001F0864">
        <w:rPr>
          <w:sz w:val="28"/>
          <w:szCs w:val="28"/>
        </w:rPr>
        <w:t xml:space="preserve">hoạt động </w:t>
      </w:r>
      <w:r w:rsidRPr="001F0864">
        <w:rPr>
          <w:sz w:val="28"/>
          <w:szCs w:val="28"/>
          <w:lang w:val="vi-VN"/>
        </w:rPr>
        <w:t xml:space="preserve">KĐCLGD đã được Bộ Tài chính và Bộ GDĐT hướng dẫn tạm thời từ năm 2012, </w:t>
      </w:r>
      <w:r w:rsidRPr="001F0864">
        <w:rPr>
          <w:sz w:val="28"/>
          <w:szCs w:val="28"/>
        </w:rPr>
        <w:t>nhưng</w:t>
      </w:r>
      <w:r w:rsidRPr="001F0864">
        <w:rPr>
          <w:sz w:val="28"/>
          <w:szCs w:val="28"/>
          <w:lang w:val="vi-VN"/>
        </w:rPr>
        <w:t xml:space="preserve"> ở một số địa phương chỉ áp dụng 50% - 60% định mức.</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3. </w:t>
      </w:r>
      <w:r w:rsidRPr="001F0864">
        <w:rPr>
          <w:bCs/>
          <w:sz w:val="28"/>
          <w:szCs w:val="28"/>
          <w:lang w:val="vi-VN"/>
        </w:rPr>
        <w:t xml:space="preserve">Đội ngũ cán bộ làm công tác quản lý chất lượng của các </w:t>
      </w:r>
      <w:r w:rsidRPr="001F0864">
        <w:rPr>
          <w:bCs/>
          <w:sz w:val="28"/>
          <w:szCs w:val="28"/>
        </w:rPr>
        <w:t>Sở GDĐT</w:t>
      </w:r>
      <w:r w:rsidRPr="001F0864">
        <w:rPr>
          <w:bCs/>
          <w:sz w:val="28"/>
          <w:szCs w:val="28"/>
          <w:lang w:val="vi-VN"/>
        </w:rPr>
        <w:t xml:space="preserve"> còn thiếu và yếu, </w:t>
      </w:r>
      <w:r w:rsidRPr="001F0864">
        <w:rPr>
          <w:sz w:val="28"/>
          <w:szCs w:val="28"/>
          <w:lang w:val="vi-VN"/>
        </w:rPr>
        <w:t>ảnh hưởng không nhỏ đến việc chỉ đạo thực hiện công tác KĐCLGD.</w:t>
      </w:r>
      <w:r w:rsidRPr="001F0864">
        <w:rPr>
          <w:bCs/>
          <w:sz w:val="28"/>
          <w:szCs w:val="28"/>
          <w:lang w:val="vi-VN"/>
        </w:rPr>
        <w:t xml:space="preserve"> </w:t>
      </w:r>
      <w:r w:rsidRPr="001F0864">
        <w:rPr>
          <w:sz w:val="28"/>
          <w:szCs w:val="28"/>
          <w:lang w:val="vi-VN"/>
        </w:rPr>
        <w:t>Biên chế cho công tác KĐCLGD của các Phòng GDĐT không có hoặc phải kiêm nhiệm nhiều công tác khác. Do đó việc thực hiện thẩm định báo cáo tự</w:t>
      </w:r>
      <w:r w:rsidR="0016014E" w:rsidRPr="001F0864">
        <w:rPr>
          <w:sz w:val="28"/>
          <w:szCs w:val="28"/>
          <w:lang w:val="vi-VN"/>
        </w:rPr>
        <w:t xml:space="preserve"> </w:t>
      </w:r>
      <w:r w:rsidRPr="001F0864">
        <w:rPr>
          <w:sz w:val="28"/>
          <w:szCs w:val="28"/>
          <w:lang w:val="vi-VN"/>
        </w:rPr>
        <w:t>đánh giá, giám sát, kiểm tra công tác đánh giá ngoài bị hạn chế.</w:t>
      </w:r>
    </w:p>
    <w:p w:rsidR="0077786A" w:rsidRPr="001F0864" w:rsidRDefault="0077786A" w:rsidP="00323BA5">
      <w:pPr>
        <w:spacing w:before="120" w:after="120" w:line="320" w:lineRule="exact"/>
        <w:ind w:firstLine="720"/>
        <w:jc w:val="both"/>
        <w:rPr>
          <w:bCs/>
          <w:sz w:val="28"/>
          <w:szCs w:val="28"/>
        </w:rPr>
      </w:pPr>
      <w:r w:rsidRPr="001F0864">
        <w:rPr>
          <w:sz w:val="28"/>
          <w:szCs w:val="28"/>
        </w:rPr>
        <w:t xml:space="preserve">4. </w:t>
      </w:r>
      <w:r w:rsidRPr="001F0864">
        <w:rPr>
          <w:sz w:val="28"/>
          <w:szCs w:val="28"/>
          <w:lang w:val="vi-VN"/>
        </w:rPr>
        <w:t>Các phòng chuyên môn của từng cấp học thuộc Sở GDĐT thiếu sự phối hợp, không đồng bộ, chưa phát huy được vai trò trong công tác KĐCLGD</w:t>
      </w:r>
      <w:r w:rsidRPr="001F0864">
        <w:rPr>
          <w:bCs/>
          <w:sz w:val="28"/>
          <w:szCs w:val="28"/>
          <w:lang w:val="vi-VN"/>
        </w:rPr>
        <w:t xml:space="preserve">. </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5. </w:t>
      </w:r>
      <w:r w:rsidRPr="001F0864">
        <w:rPr>
          <w:sz w:val="28"/>
          <w:szCs w:val="28"/>
          <w:lang w:val="vi-VN"/>
        </w:rPr>
        <w:t>Chất lượng tập huấn tự đánh giá ở một số địa phương còn hạn chế, thậm chí còn mang tính hình thức (thời gian tập huấn rút ngắn, đội ngũ báo cáo viên chưa chuyển tải đầy đủ nội dung, thông tin</w:t>
      </w:r>
      <w:r w:rsidRPr="001F0864">
        <w:rPr>
          <w:sz w:val="28"/>
          <w:szCs w:val="28"/>
        </w:rPr>
        <w:t>,</w:t>
      </w:r>
      <w:r w:rsidRPr="001F0864">
        <w:rPr>
          <w:sz w:val="28"/>
          <w:szCs w:val="28"/>
          <w:lang w:val="vi-VN"/>
        </w:rPr>
        <w:t>…). Một số cán bộ quản lý, giáo viên được chọn cử đi tập huấn năng lực c</w:t>
      </w:r>
      <w:r w:rsidRPr="001F0864">
        <w:rPr>
          <w:sz w:val="28"/>
          <w:szCs w:val="28"/>
        </w:rPr>
        <w:t>hưa đáp ứng được yêu cầu công việc</w:t>
      </w:r>
      <w:r w:rsidRPr="001F0864">
        <w:rPr>
          <w:sz w:val="28"/>
          <w:szCs w:val="28"/>
          <w:lang w:val="vi-VN"/>
        </w:rPr>
        <w:t xml:space="preserve">, hầu hết là cán bộ quản lý của các nhà trường nên thời gian dành cho công tác đánh giá ngoài </w:t>
      </w:r>
      <w:r w:rsidRPr="001F0864">
        <w:rPr>
          <w:sz w:val="28"/>
          <w:szCs w:val="28"/>
        </w:rPr>
        <w:t>chưa nhiều</w:t>
      </w:r>
      <w:r w:rsidRPr="001F0864">
        <w:rPr>
          <w:sz w:val="28"/>
          <w:szCs w:val="28"/>
          <w:lang w:val="vi-VN"/>
        </w:rPr>
        <w:t>.</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6. </w:t>
      </w:r>
      <w:r w:rsidRPr="001F0864">
        <w:rPr>
          <w:sz w:val="28"/>
          <w:szCs w:val="28"/>
          <w:lang w:val="vi-VN"/>
        </w:rPr>
        <w:t>Số lượng cán bộ</w:t>
      </w:r>
      <w:r w:rsidR="0016014E" w:rsidRPr="001F0864">
        <w:rPr>
          <w:sz w:val="28"/>
          <w:szCs w:val="28"/>
          <w:lang w:val="vi-VN"/>
        </w:rPr>
        <w:t>, giáo viên</w:t>
      </w:r>
      <w:r w:rsidRPr="001F0864">
        <w:rPr>
          <w:sz w:val="28"/>
          <w:szCs w:val="28"/>
          <w:lang w:val="vi-VN"/>
        </w:rPr>
        <w:t xml:space="preserve"> được Bộ GDĐT tập huấn đánh giá ngoài do chuyển công tác hoặc nghỉ hưu chưa được bổ sung kịp thời nên các Sở GDĐT không đủ cán bộ để thành lập cùng lúc nhiều đoàn đánh giá ngoài. Mặt khác, chế độ đãi ngộ cho các thành viên đoàn đánh giá ngoài trong một thời gian dài không có đã ít nhiều ảnh hưởng đến chất lượng công việc.</w:t>
      </w:r>
      <w:r w:rsidRPr="001F0864">
        <w:rPr>
          <w:sz w:val="28"/>
          <w:szCs w:val="28"/>
        </w:rPr>
        <w:t xml:space="preserve"> Việc sử dụng đội ngũ cán bộ, giáo viên đã được tập huấn đánh giá ngoài chưa hiệu quả, thực hiện chưa kịp thời và chưa bảo đảm đủ kinh phí cho công tác đánh giá ngoài.</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7. </w:t>
      </w:r>
      <w:r w:rsidRPr="001F0864">
        <w:rPr>
          <w:sz w:val="28"/>
          <w:szCs w:val="28"/>
          <w:lang w:val="vi-VN"/>
        </w:rPr>
        <w:t xml:space="preserve">Chưa phân định rõ hoạt động đánh giá ngoài với thanh tra toàn diện và các hoạt động đánh giá khác dẫn đến việc triển khai chồng chéo, trùng lặp, gây khó khăn cho cơ sở </w:t>
      </w:r>
      <w:r w:rsidRPr="001F0864">
        <w:rPr>
          <w:sz w:val="28"/>
          <w:szCs w:val="28"/>
        </w:rPr>
        <w:t>(Hiện nay đã không còn hoạt động thanh tra toàn diện cơ sở giáo dục mà chuyển thành hoạt động đánh giá ngoài. Vì vậy, các cấp quản lý giáo dục cần chú trọng công tác đánh giá ngoài cơ sở giáo dục).</w:t>
      </w:r>
      <w:r w:rsidRPr="001F0864">
        <w:rPr>
          <w:sz w:val="28"/>
          <w:szCs w:val="28"/>
          <w:lang w:val="vi-VN"/>
        </w:rPr>
        <w:t>Việc hiểu và vận dụng các văn bản hướng dẫn của Bộ ở một số Sở GDĐT, Phòng GDĐT còn máy móc (nhất là việc thu thập, phân tích và sắp xếp các minh chứng) gây khó khăn, tốn kém, lãng phí trong việc thực hiện tự đánh giá và đánh giá ngoài ở các nhà trường. Vì thế công tác KĐCLGD ở một số nơi nặng nề, tốn kém.</w:t>
      </w:r>
      <w:r w:rsidRPr="001F0864">
        <w:rPr>
          <w:sz w:val="28"/>
          <w:szCs w:val="28"/>
        </w:rPr>
        <w:t xml:space="preserve"> </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8</w:t>
      </w:r>
      <w:r w:rsidRPr="001F0864">
        <w:rPr>
          <w:sz w:val="28"/>
          <w:szCs w:val="28"/>
          <w:lang w:val="vi-VN"/>
        </w:rPr>
        <w:t xml:space="preserve">. </w:t>
      </w:r>
      <w:r w:rsidR="00321BBD" w:rsidRPr="001F0864">
        <w:rPr>
          <w:spacing w:val="-4"/>
          <w:sz w:val="28"/>
          <w:szCs w:val="28"/>
        </w:rPr>
        <w:t xml:space="preserve">Qua các đợt kiểm tra hồ sơ của một số địa phương, Cục Quản lý chất lượng </w:t>
      </w:r>
      <w:r w:rsidR="00321BBD" w:rsidRPr="001F0864">
        <w:rPr>
          <w:spacing w:val="-4"/>
          <w:sz w:val="28"/>
          <w:szCs w:val="28"/>
        </w:rPr>
        <w:lastRenderedPageBreak/>
        <w:t>cũng nhận thấy: C</w:t>
      </w:r>
      <w:r w:rsidRPr="001F0864">
        <w:rPr>
          <w:sz w:val="28"/>
          <w:szCs w:val="28"/>
          <w:lang w:val="vi-VN"/>
        </w:rPr>
        <w:t xml:space="preserve">hất lượng </w:t>
      </w:r>
      <w:r w:rsidR="00197CF4" w:rsidRPr="001F0864">
        <w:rPr>
          <w:sz w:val="28"/>
          <w:szCs w:val="28"/>
        </w:rPr>
        <w:t xml:space="preserve">nhiều </w:t>
      </w:r>
      <w:r w:rsidRPr="001F0864">
        <w:rPr>
          <w:sz w:val="28"/>
          <w:szCs w:val="28"/>
          <w:lang w:val="vi-VN"/>
        </w:rPr>
        <w:t>báo cáo đánh giá ngoài chưa tốt. Báo cáo chưa giúp</w:t>
      </w:r>
      <w:r w:rsidR="00197CF4" w:rsidRPr="001F0864">
        <w:rPr>
          <w:sz w:val="28"/>
          <w:szCs w:val="28"/>
        </w:rPr>
        <w:t xml:space="preserve"> được nhiều cho</w:t>
      </w:r>
      <w:r w:rsidRPr="001F0864">
        <w:rPr>
          <w:sz w:val="28"/>
          <w:szCs w:val="28"/>
          <w:lang w:val="vi-VN"/>
        </w:rPr>
        <w:t xml:space="preserve"> nhà trường xác định chính xác những điểm mạnh, điểm yếu và kế hoạch cải tiến chất lượ</w:t>
      </w:r>
      <w:r w:rsidR="00FE753A" w:rsidRPr="001F0864">
        <w:rPr>
          <w:sz w:val="28"/>
          <w:szCs w:val="28"/>
          <w:lang w:val="vi-VN"/>
        </w:rPr>
        <w:t>ng</w:t>
      </w:r>
      <w:r w:rsidRPr="001F0864">
        <w:rPr>
          <w:sz w:val="28"/>
          <w:szCs w:val="28"/>
        </w:rPr>
        <w:t>.</w:t>
      </w:r>
    </w:p>
    <w:p w:rsidR="0077786A" w:rsidRPr="001F0864" w:rsidRDefault="0077786A" w:rsidP="00323BA5">
      <w:pPr>
        <w:spacing w:before="120" w:after="120" w:line="320" w:lineRule="exact"/>
        <w:ind w:firstLine="720"/>
        <w:rPr>
          <w:b/>
          <w:sz w:val="28"/>
          <w:szCs w:val="28"/>
        </w:rPr>
      </w:pPr>
      <w:r w:rsidRPr="001F0864">
        <w:rPr>
          <w:b/>
          <w:sz w:val="28"/>
          <w:szCs w:val="28"/>
        </w:rPr>
        <w:t>III. C</w:t>
      </w:r>
      <w:r w:rsidR="00890963" w:rsidRPr="001F0864">
        <w:rPr>
          <w:b/>
          <w:sz w:val="28"/>
          <w:szCs w:val="28"/>
        </w:rPr>
        <w:t>ác nhà trường</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1. </w:t>
      </w:r>
      <w:r w:rsidRPr="001F0864">
        <w:rPr>
          <w:sz w:val="28"/>
          <w:szCs w:val="28"/>
          <w:lang w:val="vi-VN"/>
        </w:rPr>
        <w:t xml:space="preserve">Tư tưởng ngại khó, ngại tiếp cận với vấn đề mới </w:t>
      </w:r>
      <w:r w:rsidRPr="001F0864">
        <w:rPr>
          <w:sz w:val="28"/>
          <w:szCs w:val="28"/>
        </w:rPr>
        <w:t xml:space="preserve">vẫn </w:t>
      </w:r>
      <w:r w:rsidRPr="001F0864">
        <w:rPr>
          <w:sz w:val="28"/>
          <w:szCs w:val="28"/>
          <w:lang w:val="vi-VN"/>
        </w:rPr>
        <w:t xml:space="preserve">là vật cản đối với </w:t>
      </w:r>
      <w:r w:rsidR="00FE753A" w:rsidRPr="001F0864">
        <w:rPr>
          <w:sz w:val="28"/>
          <w:szCs w:val="28"/>
        </w:rPr>
        <w:t>hoạt động</w:t>
      </w:r>
      <w:r w:rsidRPr="001F0864">
        <w:rPr>
          <w:sz w:val="28"/>
          <w:szCs w:val="28"/>
          <w:lang w:val="vi-VN"/>
        </w:rPr>
        <w:t xml:space="preserve"> KĐCLGD. </w:t>
      </w:r>
    </w:p>
    <w:p w:rsidR="00321BBD" w:rsidRPr="001F0864" w:rsidRDefault="00321BBD" w:rsidP="00323BA5">
      <w:pPr>
        <w:widowControl w:val="0"/>
        <w:spacing w:before="120" w:after="120" w:line="320" w:lineRule="exact"/>
        <w:ind w:firstLine="720"/>
        <w:jc w:val="both"/>
        <w:rPr>
          <w:spacing w:val="6"/>
          <w:sz w:val="28"/>
          <w:szCs w:val="28"/>
        </w:rPr>
      </w:pPr>
      <w:r w:rsidRPr="001F0864">
        <w:rPr>
          <w:sz w:val="28"/>
          <w:szCs w:val="28"/>
        </w:rPr>
        <w:t>2.</w:t>
      </w:r>
      <w:r w:rsidR="0020107B" w:rsidRPr="001F0864">
        <w:rPr>
          <w:sz w:val="28"/>
          <w:szCs w:val="28"/>
        </w:rPr>
        <w:t xml:space="preserve"> Một bộ phận c</w:t>
      </w:r>
      <w:r w:rsidR="0020107B" w:rsidRPr="001F0864">
        <w:rPr>
          <w:sz w:val="28"/>
          <w:szCs w:val="28"/>
          <w:lang w:val="vi-VN"/>
        </w:rPr>
        <w:t>án bộ</w:t>
      </w:r>
      <w:r w:rsidR="0020107B" w:rsidRPr="001F0864">
        <w:rPr>
          <w:sz w:val="28"/>
          <w:szCs w:val="28"/>
        </w:rPr>
        <w:t xml:space="preserve"> quản lý</w:t>
      </w:r>
      <w:r w:rsidR="0020107B" w:rsidRPr="001F0864">
        <w:rPr>
          <w:sz w:val="28"/>
          <w:szCs w:val="28"/>
          <w:lang w:val="vi-VN"/>
        </w:rPr>
        <w:t>, giáo viên ở các trường tuy được tập huấn, nhưng chưa nắm chắc quy trình, kỹ thuật tự đánh giá</w:t>
      </w:r>
      <w:r w:rsidR="00FE753A" w:rsidRPr="001F0864">
        <w:rPr>
          <w:sz w:val="28"/>
          <w:szCs w:val="28"/>
        </w:rPr>
        <w:t>, v</w:t>
      </w:r>
      <w:r w:rsidR="0020107B" w:rsidRPr="001F0864">
        <w:rPr>
          <w:sz w:val="28"/>
          <w:szCs w:val="28"/>
          <w:lang w:val="vi-VN"/>
        </w:rPr>
        <w:t xml:space="preserve">ì vậy việc triển khai hoạt động này </w:t>
      </w:r>
      <w:r w:rsidR="00FE753A" w:rsidRPr="001F0864">
        <w:rPr>
          <w:sz w:val="28"/>
          <w:szCs w:val="28"/>
        </w:rPr>
        <w:t>không đạt như kỳ vọng</w:t>
      </w:r>
      <w:r w:rsidR="0020107B" w:rsidRPr="001F0864">
        <w:rPr>
          <w:sz w:val="28"/>
          <w:szCs w:val="28"/>
          <w:lang w:val="vi-VN"/>
        </w:rPr>
        <w:t>.</w:t>
      </w:r>
      <w:r w:rsidR="0020107B" w:rsidRPr="001F0864">
        <w:rPr>
          <w:spacing w:val="6"/>
          <w:sz w:val="28"/>
          <w:szCs w:val="28"/>
          <w:lang w:val="vi-VN"/>
        </w:rPr>
        <w:t xml:space="preserve"> </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3. </w:t>
      </w:r>
      <w:r w:rsidRPr="001F0864">
        <w:rPr>
          <w:sz w:val="28"/>
          <w:szCs w:val="28"/>
          <w:lang w:val="vi-VN"/>
        </w:rPr>
        <w:t xml:space="preserve">Các trường chưa thấy được quyền lợi của mình nên hoặc không thực hiện đúng kế hoạch, hoặc thực hiện một cách hình thức. KĐCLGD chưa thành nhu cầu tự thân, nên nhiều nhà trường không tự giác đăng ký đánh giá ngoài. </w:t>
      </w:r>
    </w:p>
    <w:p w:rsidR="0077786A" w:rsidRPr="001F0864" w:rsidRDefault="0077786A" w:rsidP="00323BA5">
      <w:pPr>
        <w:widowControl w:val="0"/>
        <w:spacing w:before="120" w:after="120" w:line="320" w:lineRule="exact"/>
        <w:ind w:firstLine="720"/>
        <w:jc w:val="both"/>
        <w:rPr>
          <w:sz w:val="28"/>
          <w:szCs w:val="28"/>
          <w:lang w:val="vi-VN"/>
        </w:rPr>
      </w:pPr>
      <w:r w:rsidRPr="001F0864">
        <w:rPr>
          <w:sz w:val="28"/>
          <w:szCs w:val="28"/>
        </w:rPr>
        <w:t>4.</w:t>
      </w:r>
      <w:r w:rsidRPr="001F0864">
        <w:rPr>
          <w:sz w:val="28"/>
          <w:szCs w:val="28"/>
          <w:lang w:val="vi-VN"/>
        </w:rPr>
        <w:t xml:space="preserve"> Bệnh thành tích vẫn đang tác động không tốt đến hoạt động KĐCLGD. </w:t>
      </w:r>
      <w:r w:rsidR="00CD5C3E" w:rsidRPr="001F0864">
        <w:rPr>
          <w:sz w:val="28"/>
          <w:szCs w:val="28"/>
        </w:rPr>
        <w:t xml:space="preserve">Còn có không ít </w:t>
      </w:r>
      <w:r w:rsidRPr="001F0864">
        <w:rPr>
          <w:sz w:val="28"/>
          <w:szCs w:val="28"/>
          <w:lang w:val="vi-VN"/>
        </w:rPr>
        <w:t xml:space="preserve">nhà trường thực hiện tự đánh giá không chính xác nên không xây dựng được kế hoạch cải tiến chất lượng phù hợp và khả thi. Số trường được công nhận đạt tiêu chuẩn chất lượng ở </w:t>
      </w:r>
      <w:r w:rsidR="00FE753A" w:rsidRPr="001F0864">
        <w:rPr>
          <w:sz w:val="28"/>
          <w:szCs w:val="28"/>
        </w:rPr>
        <w:t>C</w:t>
      </w:r>
      <w:r w:rsidRPr="001F0864">
        <w:rPr>
          <w:sz w:val="28"/>
          <w:szCs w:val="28"/>
          <w:lang w:val="vi-VN"/>
        </w:rPr>
        <w:t xml:space="preserve">ấp độ </w:t>
      </w:r>
      <w:r w:rsidR="00FE753A" w:rsidRPr="001F0864">
        <w:rPr>
          <w:sz w:val="28"/>
          <w:szCs w:val="28"/>
        </w:rPr>
        <w:t>3</w:t>
      </w:r>
      <w:r w:rsidRPr="001F0864">
        <w:rPr>
          <w:sz w:val="28"/>
          <w:szCs w:val="28"/>
          <w:lang w:val="vi-VN"/>
        </w:rPr>
        <w:t xml:space="preserve"> chiếm tỷ lệ khá cao, chưa phản ánh đúng chất lượng của các nhà trường</w:t>
      </w:r>
      <w:r w:rsidRPr="001F0864">
        <w:rPr>
          <w:sz w:val="28"/>
          <w:szCs w:val="28"/>
        </w:rPr>
        <w:t>. T</w:t>
      </w:r>
      <w:r w:rsidRPr="001F0864">
        <w:rPr>
          <w:sz w:val="28"/>
          <w:szCs w:val="28"/>
          <w:lang w:val="vi-VN"/>
        </w:rPr>
        <w:t xml:space="preserve">ỷ lệ trường được công nhận đạt tiêu chuẩn </w:t>
      </w:r>
      <w:r w:rsidR="00FE753A" w:rsidRPr="001F0864">
        <w:rPr>
          <w:sz w:val="28"/>
          <w:szCs w:val="28"/>
        </w:rPr>
        <w:t>C</w:t>
      </w:r>
      <w:r w:rsidRPr="001F0864">
        <w:rPr>
          <w:sz w:val="28"/>
          <w:szCs w:val="28"/>
          <w:lang w:val="vi-VN"/>
        </w:rPr>
        <w:t xml:space="preserve">ấp độ 3 </w:t>
      </w:r>
      <w:r w:rsidR="0020107B" w:rsidRPr="001F0864">
        <w:rPr>
          <w:sz w:val="28"/>
          <w:szCs w:val="28"/>
        </w:rPr>
        <w:t xml:space="preserve">trong 3 năm gần đây có xu hướng giảm </w:t>
      </w:r>
      <w:r w:rsidR="005D1D25" w:rsidRPr="001F0864">
        <w:rPr>
          <w:sz w:val="28"/>
          <w:szCs w:val="28"/>
        </w:rPr>
        <w:t>nhẹ</w:t>
      </w:r>
      <w:r w:rsidR="00995D1D" w:rsidRPr="001F0864">
        <w:rPr>
          <w:sz w:val="28"/>
          <w:szCs w:val="28"/>
        </w:rPr>
        <w:t>. Cụ thể: Đạt Cấp độ 3 là 49,59% (Năm 2014 là 57,89%)</w:t>
      </w:r>
      <w:r w:rsidRPr="001F0864">
        <w:rPr>
          <w:sz w:val="28"/>
          <w:szCs w:val="28"/>
          <w:lang w:val="vi-VN"/>
        </w:rPr>
        <w:t xml:space="preserve">; </w:t>
      </w:r>
      <w:r w:rsidRPr="001F0864">
        <w:rPr>
          <w:sz w:val="28"/>
          <w:szCs w:val="28"/>
        </w:rPr>
        <w:t xml:space="preserve">đạt </w:t>
      </w:r>
      <w:r w:rsidR="00FE753A" w:rsidRPr="001F0864">
        <w:rPr>
          <w:sz w:val="28"/>
          <w:szCs w:val="28"/>
        </w:rPr>
        <w:t>C</w:t>
      </w:r>
      <w:r w:rsidRPr="001F0864">
        <w:rPr>
          <w:sz w:val="28"/>
          <w:szCs w:val="28"/>
        </w:rPr>
        <w:t xml:space="preserve">ấp độ 2 </w:t>
      </w:r>
      <w:r w:rsidRPr="001F0864">
        <w:rPr>
          <w:sz w:val="28"/>
          <w:szCs w:val="28"/>
          <w:lang w:val="vi-VN"/>
        </w:rPr>
        <w:t>là</w:t>
      </w:r>
      <w:r w:rsidRPr="001F0864">
        <w:rPr>
          <w:sz w:val="28"/>
          <w:szCs w:val="28"/>
        </w:rPr>
        <w:t xml:space="preserve"> </w:t>
      </w:r>
      <w:r w:rsidR="00321BBD" w:rsidRPr="001F0864">
        <w:rPr>
          <w:sz w:val="28"/>
          <w:szCs w:val="28"/>
        </w:rPr>
        <w:t>18,55% % (</w:t>
      </w:r>
      <w:r w:rsidR="00995D1D" w:rsidRPr="001F0864">
        <w:rPr>
          <w:sz w:val="28"/>
          <w:szCs w:val="28"/>
        </w:rPr>
        <w:t>N</w:t>
      </w:r>
      <w:r w:rsidR="00321BBD" w:rsidRPr="001F0864">
        <w:rPr>
          <w:sz w:val="28"/>
          <w:szCs w:val="28"/>
        </w:rPr>
        <w:t xml:space="preserve">ăm 2014 là 35,47%), </w:t>
      </w:r>
      <w:r w:rsidR="00FE753A" w:rsidRPr="001F0864">
        <w:rPr>
          <w:sz w:val="28"/>
          <w:szCs w:val="28"/>
        </w:rPr>
        <w:t>C</w:t>
      </w:r>
      <w:r w:rsidR="00321BBD" w:rsidRPr="001F0864">
        <w:rPr>
          <w:sz w:val="28"/>
          <w:szCs w:val="28"/>
        </w:rPr>
        <w:t xml:space="preserve">ấp độ 1 là 29,76% </w:t>
      </w:r>
      <w:r w:rsidRPr="001F0864">
        <w:rPr>
          <w:sz w:val="28"/>
          <w:szCs w:val="28"/>
        </w:rPr>
        <w:t>(</w:t>
      </w:r>
      <w:r w:rsidR="00995D1D" w:rsidRPr="001F0864">
        <w:rPr>
          <w:sz w:val="28"/>
          <w:szCs w:val="28"/>
        </w:rPr>
        <w:t>N</w:t>
      </w:r>
      <w:r w:rsidR="00321BBD" w:rsidRPr="001F0864">
        <w:rPr>
          <w:sz w:val="28"/>
          <w:szCs w:val="28"/>
        </w:rPr>
        <w:t xml:space="preserve">ăm 2014: 17,21%). </w:t>
      </w:r>
      <w:r w:rsidRPr="001F0864">
        <w:rPr>
          <w:sz w:val="28"/>
          <w:szCs w:val="28"/>
          <w:lang w:val="vi-VN"/>
        </w:rPr>
        <w:t>Quan điểm tiếp cận “</w:t>
      </w:r>
      <w:r w:rsidR="007B6A07" w:rsidRPr="001F0864">
        <w:rPr>
          <w:sz w:val="28"/>
          <w:szCs w:val="28"/>
        </w:rPr>
        <w:t>C</w:t>
      </w:r>
      <w:r w:rsidRPr="001F0864">
        <w:rPr>
          <w:sz w:val="28"/>
          <w:szCs w:val="28"/>
          <w:lang w:val="vi-VN"/>
        </w:rPr>
        <w:t>hất lượng là sự đáp ứng mục tiêu” chưa được thể hiện rõ trong kết quả tự đánh giá và đánh giá ngoài.</w:t>
      </w:r>
    </w:p>
    <w:p w:rsidR="00321BBD" w:rsidRPr="001F0864" w:rsidRDefault="00321BBD" w:rsidP="00323BA5">
      <w:pPr>
        <w:widowControl w:val="0"/>
        <w:spacing w:before="120" w:after="120" w:line="320" w:lineRule="exact"/>
        <w:ind w:firstLine="720"/>
        <w:jc w:val="both"/>
        <w:rPr>
          <w:sz w:val="28"/>
          <w:szCs w:val="28"/>
        </w:rPr>
      </w:pPr>
      <w:r w:rsidRPr="001F0864">
        <w:rPr>
          <w:spacing w:val="6"/>
          <w:sz w:val="28"/>
          <w:szCs w:val="28"/>
        </w:rPr>
        <w:t>5.</w:t>
      </w:r>
      <w:r w:rsidR="00FE753A" w:rsidRPr="001F0864">
        <w:rPr>
          <w:spacing w:val="6"/>
          <w:sz w:val="28"/>
          <w:szCs w:val="28"/>
        </w:rPr>
        <w:t xml:space="preserve"> </w:t>
      </w:r>
      <w:r w:rsidRPr="001F0864">
        <w:rPr>
          <w:spacing w:val="6"/>
          <w:sz w:val="28"/>
          <w:szCs w:val="28"/>
          <w:lang w:val="vi-VN"/>
        </w:rPr>
        <w:t xml:space="preserve">Chất lượng báo cáo tự đánh giá của nhà trường không tốt dẫn đến việc đánh giá ngoài gặp nhiều khó khăn. </w:t>
      </w:r>
      <w:r w:rsidR="00726DA0" w:rsidRPr="001F0864">
        <w:rPr>
          <w:spacing w:val="6"/>
          <w:sz w:val="28"/>
          <w:szCs w:val="28"/>
        </w:rPr>
        <w:t>Có khá nhiều b</w:t>
      </w:r>
      <w:r w:rsidR="00726DA0" w:rsidRPr="001F0864">
        <w:rPr>
          <w:spacing w:val="6"/>
          <w:sz w:val="28"/>
          <w:szCs w:val="28"/>
          <w:lang w:val="vi-VN"/>
        </w:rPr>
        <w:t xml:space="preserve">áo </w:t>
      </w:r>
      <w:r w:rsidRPr="001F0864">
        <w:rPr>
          <w:spacing w:val="6"/>
          <w:sz w:val="28"/>
          <w:szCs w:val="28"/>
          <w:lang w:val="vi-VN"/>
        </w:rPr>
        <w:t xml:space="preserve">cáo tự đánh giá còn những khiếm khuyết </w:t>
      </w:r>
      <w:r w:rsidR="00726DA0" w:rsidRPr="001F0864">
        <w:rPr>
          <w:spacing w:val="6"/>
          <w:sz w:val="28"/>
          <w:szCs w:val="28"/>
        </w:rPr>
        <w:t xml:space="preserve">phổ biến </w:t>
      </w:r>
      <w:r w:rsidRPr="001F0864">
        <w:rPr>
          <w:spacing w:val="6"/>
          <w:sz w:val="28"/>
          <w:szCs w:val="28"/>
          <w:lang w:val="vi-VN"/>
        </w:rPr>
        <w:t>như: Có sự mâu thuẫn trong việc phân tích những điểm mạnh, điểm yếu và kế hoạch cải tiến chất lượng; trong mục mô tả hiện trạng, các minh chứng còn nghèo nàn, chưa đủ sức thuyết phục; kế hoạch cải tiến chất lượng còn chung chung, không sát với yêu cầu của tiêu chí, chưa rõ thời gian thực hiện, thời gian hoàn thành, chưa xác định được các yêu cầu về nhân lực và vật lực cầ</w:t>
      </w:r>
      <w:r w:rsidR="00234F03" w:rsidRPr="001F0864">
        <w:rPr>
          <w:spacing w:val="6"/>
          <w:sz w:val="28"/>
          <w:szCs w:val="28"/>
          <w:lang w:val="vi-VN"/>
        </w:rPr>
        <w:t>n có,</w:t>
      </w:r>
      <w:r w:rsidR="00234F03" w:rsidRPr="001F0864">
        <w:rPr>
          <w:spacing w:val="6"/>
          <w:sz w:val="28"/>
          <w:szCs w:val="28"/>
        </w:rPr>
        <w:t>..</w:t>
      </w:r>
      <w:r w:rsidRPr="001F0864">
        <w:rPr>
          <w:spacing w:val="6"/>
          <w:sz w:val="28"/>
          <w:szCs w:val="28"/>
        </w:rPr>
        <w:t>.</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6. </w:t>
      </w:r>
      <w:r w:rsidRPr="001F0864">
        <w:rPr>
          <w:sz w:val="28"/>
          <w:szCs w:val="28"/>
          <w:lang w:val="vi-VN"/>
        </w:rPr>
        <w:t xml:space="preserve">Việc tìm minh chứng còn gặp nhiều khó khăn nên đánh giá theo từng tiêu chí không chặt chẽ. Nhiều khi mô tả còn chủ quan, không bám sát các yêu cầu trong chỉ số của từng tiêu chí, còn mâu thuẫn. Kế hoạch cải tiến chất lượng còn chung chung, không phát huy được mặt mạnh, </w:t>
      </w:r>
      <w:r w:rsidR="00726DA0" w:rsidRPr="001F0864">
        <w:rPr>
          <w:sz w:val="28"/>
          <w:szCs w:val="28"/>
        </w:rPr>
        <w:t>khắc phục</w:t>
      </w:r>
      <w:r w:rsidRPr="001F0864">
        <w:rPr>
          <w:sz w:val="28"/>
          <w:szCs w:val="28"/>
          <w:lang w:val="vi-VN"/>
        </w:rPr>
        <w:t xml:space="preserve"> được mặt yếu, </w:t>
      </w:r>
      <w:r w:rsidR="00726DA0" w:rsidRPr="001F0864">
        <w:rPr>
          <w:sz w:val="28"/>
          <w:szCs w:val="28"/>
        </w:rPr>
        <w:t xml:space="preserve">mà còn </w:t>
      </w:r>
      <w:r w:rsidRPr="001F0864">
        <w:rPr>
          <w:sz w:val="28"/>
          <w:szCs w:val="28"/>
          <w:lang w:val="vi-VN"/>
        </w:rPr>
        <w:t>trông chờ vào cấp trên,</w:t>
      </w:r>
      <w:r w:rsidR="00726DA0" w:rsidRPr="001F0864">
        <w:rPr>
          <w:sz w:val="28"/>
          <w:szCs w:val="28"/>
        </w:rPr>
        <w:t xml:space="preserve"> dẫn đến</w:t>
      </w:r>
      <w:r w:rsidRPr="001F0864">
        <w:rPr>
          <w:sz w:val="28"/>
          <w:szCs w:val="28"/>
          <w:lang w:val="vi-VN"/>
        </w:rPr>
        <w:t xml:space="preserve"> không khả thi.</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7. </w:t>
      </w:r>
      <w:r w:rsidRPr="001F0864">
        <w:rPr>
          <w:sz w:val="28"/>
          <w:szCs w:val="28"/>
          <w:lang w:val="vi-VN"/>
        </w:rPr>
        <w:t>Công tác quản lý hành chính, văn thư lưu trữ của nhiều nhà trường còn yếu.</w:t>
      </w:r>
      <w:r w:rsidRPr="001F0864">
        <w:rPr>
          <w:sz w:val="28"/>
          <w:szCs w:val="28"/>
        </w:rPr>
        <w:t xml:space="preserve"> </w:t>
      </w:r>
      <w:r w:rsidRPr="001F0864">
        <w:rPr>
          <w:sz w:val="28"/>
          <w:szCs w:val="28"/>
          <w:lang w:val="vi-VN"/>
        </w:rPr>
        <w:t>Cơ sở vật chất, trang thiết bị, đồ dùng, đồ chơi ở nhiề</w:t>
      </w:r>
      <w:r w:rsidR="0016014E" w:rsidRPr="001F0864">
        <w:rPr>
          <w:sz w:val="28"/>
          <w:szCs w:val="28"/>
          <w:lang w:val="vi-VN"/>
        </w:rPr>
        <w:t xml:space="preserve">u </w:t>
      </w:r>
      <w:r w:rsidRPr="001F0864">
        <w:rPr>
          <w:sz w:val="28"/>
          <w:szCs w:val="28"/>
          <w:lang w:val="vi-VN"/>
        </w:rPr>
        <w:t>trường thuộc các tỉnh khó khăn chưa đáp ứng được yêu cầu. Nhiều trường đã thực hiện tự đánh giá, nhưng chưa đủ điều kiện để đăng ký đánh giá ngoài trong những năm tới.</w:t>
      </w:r>
    </w:p>
    <w:p w:rsidR="00E503D5" w:rsidRDefault="00E503D5" w:rsidP="00323BA5">
      <w:pPr>
        <w:widowControl w:val="0"/>
        <w:spacing w:before="120" w:after="120" w:line="320" w:lineRule="exact"/>
        <w:ind w:firstLine="720"/>
        <w:jc w:val="both"/>
        <w:rPr>
          <w:b/>
          <w:sz w:val="28"/>
          <w:szCs w:val="28"/>
          <w:lang w:val="es-ES"/>
        </w:rPr>
      </w:pPr>
    </w:p>
    <w:p w:rsidR="0077786A" w:rsidRPr="001F0864" w:rsidRDefault="0077786A" w:rsidP="00323BA5">
      <w:pPr>
        <w:widowControl w:val="0"/>
        <w:spacing w:before="120" w:after="120" w:line="320" w:lineRule="exact"/>
        <w:ind w:firstLine="720"/>
        <w:jc w:val="both"/>
        <w:rPr>
          <w:b/>
          <w:sz w:val="28"/>
          <w:szCs w:val="28"/>
          <w:lang w:val="es-ES"/>
        </w:rPr>
      </w:pPr>
      <w:r w:rsidRPr="001F0864">
        <w:rPr>
          <w:b/>
          <w:sz w:val="28"/>
          <w:szCs w:val="28"/>
          <w:lang w:val="es-ES"/>
        </w:rPr>
        <w:lastRenderedPageBreak/>
        <w:t>D. ĐÁNH GIÁ CHUNG</w:t>
      </w:r>
    </w:p>
    <w:p w:rsidR="0077786A" w:rsidRPr="001F0864" w:rsidRDefault="0077786A" w:rsidP="00323BA5">
      <w:pPr>
        <w:widowControl w:val="0"/>
        <w:tabs>
          <w:tab w:val="left" w:pos="980"/>
        </w:tabs>
        <w:spacing w:before="120" w:after="120" w:line="320" w:lineRule="exact"/>
        <w:ind w:firstLine="720"/>
        <w:jc w:val="both"/>
        <w:rPr>
          <w:sz w:val="28"/>
          <w:szCs w:val="28"/>
          <w:lang w:val="es-ES"/>
        </w:rPr>
      </w:pPr>
      <w:r w:rsidRPr="001F0864">
        <w:rPr>
          <w:sz w:val="28"/>
          <w:szCs w:val="28"/>
          <w:lang w:val="vi-VN"/>
        </w:rPr>
        <w:t xml:space="preserve">Dưới sự chỉ đạo của </w:t>
      </w:r>
      <w:r w:rsidRPr="001F0864">
        <w:rPr>
          <w:sz w:val="28"/>
          <w:szCs w:val="28"/>
        </w:rPr>
        <w:t xml:space="preserve">Lãnh đạo </w:t>
      </w:r>
      <w:r w:rsidRPr="001F0864">
        <w:rPr>
          <w:sz w:val="28"/>
          <w:szCs w:val="28"/>
          <w:lang w:val="vi-VN"/>
        </w:rPr>
        <w:t>Bộ</w:t>
      </w:r>
      <w:r w:rsidRPr="001F0864">
        <w:rPr>
          <w:sz w:val="28"/>
          <w:szCs w:val="28"/>
          <w:lang w:val="es-ES"/>
        </w:rPr>
        <w:t xml:space="preserve"> GDĐT, sự cố gắng của các Sở GDĐT</w:t>
      </w:r>
      <w:r w:rsidRPr="001F0864">
        <w:rPr>
          <w:sz w:val="28"/>
          <w:szCs w:val="28"/>
          <w:lang w:val="vi-VN"/>
        </w:rPr>
        <w:t xml:space="preserve"> cùng với nỗ lực của các</w:t>
      </w:r>
      <w:r w:rsidRPr="001F0864">
        <w:rPr>
          <w:sz w:val="28"/>
          <w:szCs w:val="28"/>
        </w:rPr>
        <w:t xml:space="preserve"> nhà</w:t>
      </w:r>
      <w:r w:rsidRPr="001F0864">
        <w:rPr>
          <w:sz w:val="28"/>
          <w:szCs w:val="28"/>
          <w:lang w:val="vi-VN"/>
        </w:rPr>
        <w:t xml:space="preserve"> trường</w:t>
      </w:r>
      <w:r w:rsidRPr="001F0864">
        <w:rPr>
          <w:sz w:val="28"/>
          <w:szCs w:val="28"/>
          <w:lang w:val="es-ES"/>
        </w:rPr>
        <w:t>,</w:t>
      </w:r>
      <w:r w:rsidRPr="001F0864">
        <w:rPr>
          <w:sz w:val="28"/>
          <w:szCs w:val="28"/>
          <w:lang w:val="vi-VN"/>
        </w:rPr>
        <w:t xml:space="preserve"> công tác</w:t>
      </w:r>
      <w:r w:rsidRPr="001F0864">
        <w:rPr>
          <w:sz w:val="28"/>
          <w:szCs w:val="28"/>
          <w:lang w:val="es-ES"/>
        </w:rPr>
        <w:t xml:space="preserve"> KĐCLGD </w:t>
      </w:r>
      <w:r w:rsidRPr="001F0864">
        <w:rPr>
          <w:sz w:val="28"/>
          <w:szCs w:val="28"/>
          <w:lang w:val="vi-VN"/>
        </w:rPr>
        <w:t>đã</w:t>
      </w:r>
      <w:r w:rsidRPr="001F0864">
        <w:rPr>
          <w:sz w:val="28"/>
          <w:szCs w:val="28"/>
          <w:lang w:val="es-ES"/>
        </w:rPr>
        <w:t xml:space="preserve"> được triển khai và</w:t>
      </w:r>
      <w:r w:rsidRPr="001F0864">
        <w:rPr>
          <w:sz w:val="28"/>
          <w:szCs w:val="28"/>
          <w:lang w:val="vi-VN"/>
        </w:rPr>
        <w:t xml:space="preserve"> </w:t>
      </w:r>
      <w:r w:rsidRPr="001F0864">
        <w:rPr>
          <w:sz w:val="28"/>
          <w:szCs w:val="28"/>
          <w:lang w:val="es-ES"/>
        </w:rPr>
        <w:t>đạt được</w:t>
      </w:r>
      <w:r w:rsidRPr="001F0864">
        <w:rPr>
          <w:sz w:val="28"/>
          <w:szCs w:val="28"/>
          <w:lang w:val="vi-VN"/>
        </w:rPr>
        <w:t xml:space="preserve"> những kết quả bước đầu</w:t>
      </w:r>
      <w:r w:rsidRPr="001F0864">
        <w:rPr>
          <w:sz w:val="28"/>
          <w:szCs w:val="28"/>
          <w:lang w:val="es-ES"/>
        </w:rPr>
        <w:t>:</w:t>
      </w:r>
    </w:p>
    <w:p w:rsidR="0077786A" w:rsidRPr="001F0864" w:rsidRDefault="0077786A" w:rsidP="00323BA5">
      <w:pPr>
        <w:widowControl w:val="0"/>
        <w:spacing w:before="120" w:after="120" w:line="320" w:lineRule="exact"/>
        <w:ind w:firstLine="720"/>
        <w:jc w:val="both"/>
        <w:rPr>
          <w:sz w:val="28"/>
          <w:szCs w:val="28"/>
          <w:lang w:val="es-ES"/>
        </w:rPr>
      </w:pPr>
      <w:r w:rsidRPr="001F0864">
        <w:rPr>
          <w:sz w:val="28"/>
          <w:szCs w:val="28"/>
          <w:lang w:val="es-ES"/>
        </w:rPr>
        <w:t xml:space="preserve">1. Bộ GDĐT và các Sở GDĐT đã có nhiều cố gắng trong công tác chỉ đạo và thực hiện công tác KĐCLGD. Đã xây dựng ban hành và sửa đổi các văn bản cần thiết đề hoàn thiện mô hình KĐCLGD các trường </w:t>
      </w:r>
      <w:r w:rsidR="00212345" w:rsidRPr="001F0864">
        <w:rPr>
          <w:sz w:val="28"/>
          <w:szCs w:val="28"/>
          <w:lang w:val="es-ES"/>
        </w:rPr>
        <w:t>mầm non</w:t>
      </w:r>
      <w:r w:rsidRPr="001F0864">
        <w:rPr>
          <w:sz w:val="28"/>
          <w:szCs w:val="28"/>
          <w:lang w:val="es-ES"/>
        </w:rPr>
        <w:t xml:space="preserve">, cơ sở </w:t>
      </w:r>
      <w:r w:rsidR="00F95B5A" w:rsidRPr="001F0864">
        <w:rPr>
          <w:sz w:val="28"/>
          <w:szCs w:val="28"/>
          <w:lang w:val="es-ES"/>
        </w:rPr>
        <w:t xml:space="preserve">giáo dục </w:t>
      </w:r>
      <w:r w:rsidR="00212345" w:rsidRPr="001F0864">
        <w:rPr>
          <w:sz w:val="28"/>
          <w:szCs w:val="28"/>
          <w:lang w:val="es-ES"/>
        </w:rPr>
        <w:t>phổ thông</w:t>
      </w:r>
      <w:r w:rsidRPr="001F0864">
        <w:rPr>
          <w:sz w:val="28"/>
          <w:szCs w:val="28"/>
          <w:lang w:val="es-ES"/>
        </w:rPr>
        <w:t xml:space="preserve"> và trung tâm GDTX, đã tích cực chỉ đạo các nhà trường triển khai thực hiện và thu được những kết quả quan trọng.</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2. </w:t>
      </w:r>
      <w:r w:rsidRPr="001F0864">
        <w:rPr>
          <w:sz w:val="28"/>
          <w:szCs w:val="28"/>
          <w:lang w:val="vi-VN"/>
        </w:rPr>
        <w:t>Nhận thức của cán bộ</w:t>
      </w:r>
      <w:r w:rsidRPr="001F0864">
        <w:rPr>
          <w:sz w:val="28"/>
          <w:szCs w:val="28"/>
        </w:rPr>
        <w:t xml:space="preserve"> quản lý các cấp và của</w:t>
      </w:r>
      <w:r w:rsidRPr="001F0864">
        <w:rPr>
          <w:sz w:val="28"/>
          <w:szCs w:val="28"/>
          <w:lang w:val="vi-VN"/>
        </w:rPr>
        <w:t xml:space="preserve"> </w:t>
      </w:r>
      <w:r w:rsidRPr="001F0864">
        <w:rPr>
          <w:sz w:val="28"/>
          <w:szCs w:val="28"/>
          <w:lang w:val="es-ES"/>
        </w:rPr>
        <w:t>giáo</w:t>
      </w:r>
      <w:r w:rsidRPr="001F0864">
        <w:rPr>
          <w:sz w:val="28"/>
          <w:szCs w:val="28"/>
          <w:lang w:val="vi-VN"/>
        </w:rPr>
        <w:t xml:space="preserve"> viên về công tác</w:t>
      </w:r>
      <w:r w:rsidRPr="001F0864">
        <w:rPr>
          <w:sz w:val="28"/>
          <w:szCs w:val="28"/>
          <w:lang w:val="es-ES"/>
        </w:rPr>
        <w:t xml:space="preserve"> </w:t>
      </w:r>
      <w:r w:rsidRPr="001F0864">
        <w:rPr>
          <w:sz w:val="28"/>
          <w:szCs w:val="28"/>
          <w:lang w:val="vi-VN"/>
        </w:rPr>
        <w:t xml:space="preserve">KĐCLGD đã có sự chuyển biến. </w:t>
      </w:r>
      <w:r w:rsidRPr="001F0864">
        <w:rPr>
          <w:sz w:val="28"/>
          <w:szCs w:val="28"/>
        </w:rPr>
        <w:t>KĐCLGD góp phần nâng cao nhận thức của đội ngũ cán bộ quản lý, giáo viên và các cấp quản lý giáo dục về trách nhiệm bảo đảm chất lượng trong các nhà trường, có ý thức phấn đấu để không ngừng nâng cao chất lượng giáo dục.</w:t>
      </w:r>
    </w:p>
    <w:p w:rsidR="0077786A" w:rsidRPr="001F0864" w:rsidRDefault="0077786A" w:rsidP="00323BA5">
      <w:pPr>
        <w:widowControl w:val="0"/>
        <w:spacing w:before="120" w:after="120" w:line="320" w:lineRule="exact"/>
        <w:ind w:firstLine="720"/>
        <w:jc w:val="both"/>
        <w:rPr>
          <w:spacing w:val="4"/>
          <w:sz w:val="28"/>
          <w:szCs w:val="28"/>
        </w:rPr>
      </w:pPr>
      <w:r w:rsidRPr="001F0864">
        <w:rPr>
          <w:spacing w:val="4"/>
          <w:sz w:val="28"/>
          <w:szCs w:val="28"/>
        </w:rPr>
        <w:t>3. Các cơ sở chủ động, sáng tạo, thực hiện nghiêm túc, đúng quy trình, chặt chẽ.</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4. Kết quả KĐCLGD giúp Phòng GDĐT, Sở GDĐT nắm được thực trạng về chất lượng giáo dục của các nhà trường để bổ sung, điều chỉnh công tác quản lý và tham mưu với cấp ủy, chính quyền địa phương hoạch định chính sách, đầu tư các nguồn lực cho sự nghiệp </w:t>
      </w:r>
      <w:r w:rsidR="00F95B5A" w:rsidRPr="001F0864">
        <w:rPr>
          <w:sz w:val="28"/>
          <w:szCs w:val="28"/>
        </w:rPr>
        <w:t>GDĐT</w:t>
      </w:r>
      <w:r w:rsidRPr="001F0864">
        <w:rPr>
          <w:sz w:val="28"/>
          <w:szCs w:val="28"/>
        </w:rPr>
        <w:t>.</w:t>
      </w:r>
    </w:p>
    <w:p w:rsidR="0077786A" w:rsidRPr="001F0864" w:rsidRDefault="0077786A" w:rsidP="00323BA5">
      <w:pPr>
        <w:spacing w:before="120" w:after="120" w:line="320" w:lineRule="exact"/>
        <w:ind w:firstLine="720"/>
        <w:jc w:val="both"/>
        <w:rPr>
          <w:sz w:val="28"/>
          <w:szCs w:val="28"/>
        </w:rPr>
      </w:pPr>
      <w:r w:rsidRPr="001F0864">
        <w:rPr>
          <w:sz w:val="28"/>
          <w:szCs w:val="28"/>
        </w:rPr>
        <w:t>5. Bên cạnh kết quả đạt được cũng còn bộc lộ những hạn chế, tồn tại như chưa nâng cao nhận thức về KĐCLGD, chỉ đạo thiếu kiên quyết, chưa có kế hoạch cụ thể, chất lượng báo cáo</w:t>
      </w:r>
      <w:r w:rsidR="00726DA0" w:rsidRPr="001F0864">
        <w:rPr>
          <w:sz w:val="28"/>
          <w:szCs w:val="28"/>
        </w:rPr>
        <w:t xml:space="preserve"> tự đánh giá và đánh giá ngoài</w:t>
      </w:r>
      <w:r w:rsidRPr="001F0864">
        <w:rPr>
          <w:sz w:val="28"/>
          <w:szCs w:val="28"/>
        </w:rPr>
        <w:t xml:space="preserve"> chưa bảo đảm</w:t>
      </w:r>
      <w:r w:rsidR="00726DA0" w:rsidRPr="001F0864">
        <w:rPr>
          <w:sz w:val="28"/>
          <w:szCs w:val="28"/>
        </w:rPr>
        <w:t xml:space="preserve"> được tốt</w:t>
      </w:r>
      <w:r w:rsidRPr="001F0864">
        <w:rPr>
          <w:sz w:val="28"/>
          <w:szCs w:val="28"/>
        </w:rPr>
        <w:t xml:space="preserve"> yêu cầu.</w:t>
      </w:r>
    </w:p>
    <w:p w:rsidR="0077786A" w:rsidRPr="001F0864" w:rsidRDefault="0077786A" w:rsidP="00323BA5">
      <w:pPr>
        <w:widowControl w:val="0"/>
        <w:spacing w:before="120" w:after="120" w:line="320" w:lineRule="exact"/>
        <w:ind w:firstLine="720"/>
        <w:jc w:val="both"/>
        <w:rPr>
          <w:b/>
          <w:sz w:val="28"/>
          <w:szCs w:val="28"/>
        </w:rPr>
      </w:pPr>
      <w:r w:rsidRPr="001F0864">
        <w:rPr>
          <w:b/>
          <w:sz w:val="28"/>
          <w:szCs w:val="28"/>
        </w:rPr>
        <w:t>E. NGUYÊN NHÂN VÀ BÀI HỌC KINH NGHIỆM</w:t>
      </w:r>
    </w:p>
    <w:p w:rsidR="0077786A" w:rsidRPr="001F0864" w:rsidRDefault="0077786A" w:rsidP="00323BA5">
      <w:pPr>
        <w:spacing w:before="120" w:after="120" w:line="320" w:lineRule="exact"/>
        <w:ind w:firstLine="720"/>
        <w:jc w:val="both"/>
        <w:rPr>
          <w:b/>
          <w:sz w:val="28"/>
          <w:szCs w:val="28"/>
        </w:rPr>
      </w:pPr>
      <w:r w:rsidRPr="001F0864">
        <w:rPr>
          <w:b/>
          <w:sz w:val="28"/>
          <w:szCs w:val="28"/>
        </w:rPr>
        <w:t>I. N</w:t>
      </w:r>
      <w:r w:rsidR="00890963" w:rsidRPr="001F0864">
        <w:rPr>
          <w:b/>
          <w:sz w:val="28"/>
          <w:szCs w:val="28"/>
        </w:rPr>
        <w:t>guyên nhân</w:t>
      </w:r>
    </w:p>
    <w:p w:rsidR="0077786A" w:rsidRPr="001F0864" w:rsidRDefault="0077786A" w:rsidP="00323BA5">
      <w:pPr>
        <w:spacing w:before="120" w:after="120" w:line="320" w:lineRule="exact"/>
        <w:ind w:firstLine="720"/>
        <w:jc w:val="both"/>
        <w:rPr>
          <w:sz w:val="28"/>
          <w:szCs w:val="28"/>
        </w:rPr>
      </w:pPr>
      <w:r w:rsidRPr="001F0864">
        <w:rPr>
          <w:sz w:val="28"/>
          <w:szCs w:val="28"/>
        </w:rPr>
        <w:t>Những thành công và hạn chế trên do những nguyên nhân sau:</w:t>
      </w:r>
    </w:p>
    <w:p w:rsidR="0077786A" w:rsidRPr="001F0864" w:rsidRDefault="0077786A" w:rsidP="00323BA5">
      <w:pPr>
        <w:spacing w:before="120" w:after="120" w:line="320" w:lineRule="exact"/>
        <w:ind w:firstLine="720"/>
        <w:jc w:val="both"/>
        <w:rPr>
          <w:sz w:val="28"/>
          <w:szCs w:val="28"/>
        </w:rPr>
      </w:pPr>
      <w:r w:rsidRPr="001F0864">
        <w:rPr>
          <w:sz w:val="28"/>
          <w:szCs w:val="28"/>
        </w:rPr>
        <w:t>1. Bộ GDĐT đã từng bước tham mưu với Đảng, Chính phủ có chủ trương và chính sách để triển khai KĐCLGD và ban hành đầy đủ hệ thống văn bản về KĐCLGD.</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2. Bộ GDĐT, nhiều </w:t>
      </w:r>
      <w:r w:rsidR="004474CA" w:rsidRPr="001F0864">
        <w:rPr>
          <w:sz w:val="28"/>
          <w:szCs w:val="28"/>
        </w:rPr>
        <w:t>Sở GDĐT</w:t>
      </w:r>
      <w:r w:rsidRPr="001F0864">
        <w:rPr>
          <w:sz w:val="28"/>
          <w:szCs w:val="28"/>
        </w:rPr>
        <w:t xml:space="preserve"> và các nhà trường chủ động, quyết tâm cao trong chỉ đạo, thực hiện KĐCLGD.</w:t>
      </w:r>
    </w:p>
    <w:p w:rsidR="0077786A" w:rsidRPr="001F0864" w:rsidRDefault="0077786A" w:rsidP="00323BA5">
      <w:pPr>
        <w:spacing w:before="120" w:after="120" w:line="320" w:lineRule="exact"/>
        <w:ind w:firstLine="720"/>
        <w:jc w:val="both"/>
        <w:rPr>
          <w:sz w:val="28"/>
          <w:szCs w:val="28"/>
        </w:rPr>
      </w:pPr>
      <w:r w:rsidRPr="001F0864">
        <w:rPr>
          <w:sz w:val="28"/>
          <w:szCs w:val="28"/>
        </w:rPr>
        <w:t>3. Lĩnh vực KĐCLGD còn mới, các điều kiện về nguồn nhân lực, tài chính, cơ sở vật chất,… chưa bảo đảm cho công tác KĐCLGD ở các cấp.</w:t>
      </w:r>
    </w:p>
    <w:p w:rsidR="0077786A" w:rsidRPr="001F0864" w:rsidRDefault="0077786A" w:rsidP="002C6140">
      <w:pPr>
        <w:spacing w:before="120" w:after="120" w:line="320" w:lineRule="exact"/>
        <w:ind w:firstLine="720"/>
        <w:jc w:val="both"/>
        <w:rPr>
          <w:sz w:val="28"/>
          <w:szCs w:val="28"/>
        </w:rPr>
      </w:pPr>
      <w:r w:rsidRPr="001F0864">
        <w:rPr>
          <w:sz w:val="28"/>
          <w:szCs w:val="28"/>
        </w:rPr>
        <w:t>4. Còn có nhiều hình thức đánh giá nhà trường, trùng lặp về nội dung và hình thức đánh giá, gây khó khăn trong quản lý và chỉ đạo thực hiện tại các địa phương</w:t>
      </w:r>
      <w:r w:rsidR="002C6140" w:rsidRPr="001F0864">
        <w:rPr>
          <w:sz w:val="28"/>
          <w:szCs w:val="28"/>
        </w:rPr>
        <w:t xml:space="preserve"> (hiện nay đã được khắc phục)</w:t>
      </w:r>
      <w:r w:rsidRPr="001F0864">
        <w:rPr>
          <w:sz w:val="28"/>
          <w:szCs w:val="28"/>
        </w:rPr>
        <w:t>.</w:t>
      </w:r>
    </w:p>
    <w:p w:rsidR="0077786A" w:rsidRPr="001F0864" w:rsidRDefault="0077786A" w:rsidP="00323BA5">
      <w:pPr>
        <w:spacing w:before="120" w:after="120" w:line="320" w:lineRule="exact"/>
        <w:ind w:firstLine="720"/>
        <w:jc w:val="both"/>
        <w:rPr>
          <w:b/>
          <w:sz w:val="28"/>
          <w:szCs w:val="28"/>
        </w:rPr>
      </w:pPr>
      <w:r w:rsidRPr="001F0864">
        <w:rPr>
          <w:b/>
          <w:sz w:val="28"/>
          <w:szCs w:val="28"/>
        </w:rPr>
        <w:lastRenderedPageBreak/>
        <w:t>II. N</w:t>
      </w:r>
      <w:r w:rsidR="00890963" w:rsidRPr="001F0864">
        <w:rPr>
          <w:b/>
          <w:sz w:val="28"/>
          <w:szCs w:val="28"/>
        </w:rPr>
        <w:t>hững bài học kinh nghiệm</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1. </w:t>
      </w:r>
      <w:r w:rsidRPr="001F0864">
        <w:rPr>
          <w:sz w:val="28"/>
          <w:szCs w:val="28"/>
          <w:lang w:val="vi-VN"/>
        </w:rPr>
        <w:t>Nâng cao nhận thức của cán bộ quản lý và giáo viên các nhà trường về công tác KĐCLGD. Làm tốt công tác tuyên truyền để tạo được sự đồng thuận của xã hội</w:t>
      </w:r>
      <w:r w:rsidRPr="001F0864">
        <w:rPr>
          <w:sz w:val="28"/>
          <w:szCs w:val="28"/>
        </w:rPr>
        <w:t>.</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2. </w:t>
      </w:r>
      <w:r w:rsidRPr="001F0864">
        <w:rPr>
          <w:sz w:val="28"/>
          <w:szCs w:val="28"/>
          <w:lang w:val="vi-VN"/>
        </w:rPr>
        <w:t xml:space="preserve">Làm tốt công tác tham mưu với cấp ủy, chính quyền địa phương để có các văn bản chỉ đạo thực hiện công tác KĐCLGD; bảo đảm đủ kinh phí </w:t>
      </w:r>
      <w:r w:rsidRPr="001F0864">
        <w:rPr>
          <w:sz w:val="28"/>
          <w:szCs w:val="28"/>
        </w:rPr>
        <w:t>và</w:t>
      </w:r>
      <w:r w:rsidRPr="001F0864">
        <w:rPr>
          <w:sz w:val="28"/>
          <w:szCs w:val="28"/>
          <w:lang w:val="vi-VN"/>
        </w:rPr>
        <w:t xml:space="preserve"> </w:t>
      </w:r>
      <w:r w:rsidRPr="001F0864">
        <w:rPr>
          <w:sz w:val="28"/>
          <w:szCs w:val="28"/>
        </w:rPr>
        <w:t xml:space="preserve">nhân lực để thực hiện </w:t>
      </w:r>
      <w:r w:rsidRPr="001F0864">
        <w:rPr>
          <w:sz w:val="28"/>
          <w:szCs w:val="28"/>
          <w:lang w:val="vi-VN"/>
        </w:rPr>
        <w:t>hoạt động KĐCLGD</w:t>
      </w:r>
      <w:r w:rsidRPr="001F0864">
        <w:rPr>
          <w:sz w:val="28"/>
          <w:szCs w:val="28"/>
        </w:rPr>
        <w:t>.</w:t>
      </w:r>
    </w:p>
    <w:p w:rsidR="0077786A" w:rsidRPr="001F0864" w:rsidRDefault="0077786A" w:rsidP="00323BA5">
      <w:pPr>
        <w:spacing w:before="120" w:after="120" w:line="320" w:lineRule="exact"/>
        <w:ind w:firstLine="720"/>
        <w:jc w:val="both"/>
        <w:rPr>
          <w:sz w:val="28"/>
          <w:szCs w:val="28"/>
        </w:rPr>
      </w:pPr>
      <w:r w:rsidRPr="001F0864">
        <w:rPr>
          <w:sz w:val="28"/>
          <w:szCs w:val="28"/>
        </w:rPr>
        <w:t>3. Chỉ đạo phải kiên quyết, k</w:t>
      </w:r>
      <w:r w:rsidRPr="001F0864">
        <w:rPr>
          <w:sz w:val="28"/>
          <w:szCs w:val="28"/>
          <w:lang w:val="vi-VN"/>
        </w:rPr>
        <w:t>ế hoạch thực hiện phải cụ thể</w:t>
      </w:r>
      <w:r w:rsidRPr="001F0864">
        <w:rPr>
          <w:sz w:val="28"/>
          <w:szCs w:val="28"/>
        </w:rPr>
        <w:t>. K</w:t>
      </w:r>
      <w:r w:rsidRPr="001F0864">
        <w:rPr>
          <w:sz w:val="28"/>
          <w:szCs w:val="28"/>
          <w:lang w:val="vi-VN"/>
        </w:rPr>
        <w:t>ết hợp giữa tổ chức triển khai với hướng dẫn, tư vấn, giám sát, kiểm tra, đánh giá để rút kinh nghiệm trong chỉ đạo, điều hành nhằm giải quyết những vướng mắc của cơ sở</w:t>
      </w:r>
      <w:r w:rsidRPr="001F0864">
        <w:rPr>
          <w:sz w:val="28"/>
          <w:szCs w:val="28"/>
        </w:rPr>
        <w:t>.</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4. </w:t>
      </w:r>
      <w:r w:rsidRPr="001F0864">
        <w:rPr>
          <w:sz w:val="28"/>
          <w:szCs w:val="28"/>
          <w:lang w:val="vi-VN"/>
        </w:rPr>
        <w:t>Chú trọng công tác đào tạo, tập huấn đội ngũ cán bộ đánh giá ngoài và sử dụng hiệu quả đội ngũ này trong các khâu của KĐCLGD.</w:t>
      </w:r>
    </w:p>
    <w:p w:rsidR="00FB605A" w:rsidRPr="001F0864" w:rsidRDefault="00167E8B" w:rsidP="00323BA5">
      <w:pPr>
        <w:pStyle w:val="Heading4"/>
        <w:spacing w:before="120" w:after="120" w:line="320" w:lineRule="exact"/>
        <w:ind w:firstLine="720"/>
        <w:jc w:val="both"/>
        <w:rPr>
          <w:b w:val="0"/>
        </w:rPr>
      </w:pPr>
      <w:r w:rsidRPr="001F0864">
        <w:rPr>
          <w:b w:val="0"/>
        </w:rPr>
        <w:t>5.</w:t>
      </w:r>
      <w:r w:rsidR="00FB605A" w:rsidRPr="001F0864">
        <w:rPr>
          <w:b w:val="0"/>
        </w:rPr>
        <w:t xml:space="preserve"> Thực tế, cho thấy nhiều trường nếu người đứng đầu nhà trường quan tâm, triển khai hoạt động tự đánh giá (là khâu đầu tiên, quan trọng của quy trình KĐCLGD) theo đúng quy trình, thì chất lượng báo cáo tự đánh giá rất </w:t>
      </w:r>
      <w:r w:rsidR="00726DA0" w:rsidRPr="001F0864">
        <w:rPr>
          <w:b w:val="0"/>
        </w:rPr>
        <w:t>tốt</w:t>
      </w:r>
      <w:r w:rsidR="00FB605A" w:rsidRPr="001F0864">
        <w:rPr>
          <w:b w:val="0"/>
        </w:rPr>
        <w:t>. Chất lượng báo cáo tự đánh giá tốt được thể hiện là nhà trường xác định được đúng hiện trạng, xác định được điểm mạnh, điểm yếu, từ đó xây dựng được các kế hoạch cải tiến chất lượng theo từng tiêu chí phù hợp, khả thi, nên từng bước góp phần đảm bảo và nâng cao chất lượng giáo dục các hoạt động trong nhà trường.</w:t>
      </w:r>
    </w:p>
    <w:p w:rsidR="00FD67D5" w:rsidRPr="001F0864" w:rsidRDefault="00FD67D5" w:rsidP="00323BA5">
      <w:pPr>
        <w:spacing w:after="0" w:line="320" w:lineRule="exact"/>
      </w:pPr>
    </w:p>
    <w:p w:rsidR="0077786A" w:rsidRPr="001F0864" w:rsidRDefault="00890963" w:rsidP="00323BA5">
      <w:pPr>
        <w:widowControl w:val="0"/>
        <w:tabs>
          <w:tab w:val="left" w:pos="980"/>
        </w:tabs>
        <w:spacing w:after="0" w:line="320" w:lineRule="exact"/>
        <w:jc w:val="center"/>
        <w:rPr>
          <w:b/>
          <w:bCs/>
          <w:sz w:val="28"/>
          <w:szCs w:val="28"/>
        </w:rPr>
      </w:pPr>
      <w:r w:rsidRPr="001F0864">
        <w:rPr>
          <w:b/>
          <w:bCs/>
          <w:sz w:val="28"/>
          <w:szCs w:val="28"/>
        </w:rPr>
        <w:t>P</w:t>
      </w:r>
      <w:r w:rsidR="0016014E" w:rsidRPr="001F0864">
        <w:rPr>
          <w:b/>
          <w:bCs/>
          <w:sz w:val="28"/>
          <w:szCs w:val="28"/>
        </w:rPr>
        <w:t>hần</w:t>
      </w:r>
      <w:r w:rsidR="00023A09" w:rsidRPr="001F0864">
        <w:rPr>
          <w:b/>
          <w:bCs/>
          <w:sz w:val="28"/>
          <w:szCs w:val="28"/>
        </w:rPr>
        <w:t xml:space="preserve"> </w:t>
      </w:r>
      <w:r w:rsidR="00D32DA7" w:rsidRPr="001F0864">
        <w:rPr>
          <w:b/>
          <w:bCs/>
          <w:sz w:val="28"/>
          <w:szCs w:val="28"/>
        </w:rPr>
        <w:t>2</w:t>
      </w:r>
    </w:p>
    <w:p w:rsidR="0077786A" w:rsidRPr="001F0864" w:rsidRDefault="0077786A" w:rsidP="00323BA5">
      <w:pPr>
        <w:widowControl w:val="0"/>
        <w:tabs>
          <w:tab w:val="left" w:pos="980"/>
        </w:tabs>
        <w:spacing w:after="0" w:line="320" w:lineRule="exact"/>
        <w:jc w:val="center"/>
        <w:rPr>
          <w:b/>
          <w:bCs/>
          <w:sz w:val="28"/>
          <w:szCs w:val="28"/>
          <w:lang w:val="vi-VN"/>
        </w:rPr>
      </w:pPr>
      <w:r w:rsidRPr="001F0864">
        <w:rPr>
          <w:b/>
          <w:bCs/>
          <w:sz w:val="28"/>
          <w:szCs w:val="28"/>
          <w:lang w:val="vi-VN"/>
        </w:rPr>
        <w:t>PHƯƠNG HƯỚNG NHIỆM VỤ</w:t>
      </w:r>
      <w:r w:rsidRPr="001F0864">
        <w:rPr>
          <w:b/>
          <w:bCs/>
          <w:sz w:val="28"/>
          <w:szCs w:val="28"/>
        </w:rPr>
        <w:t xml:space="preserve"> </w:t>
      </w:r>
      <w:r w:rsidRPr="001F0864">
        <w:rPr>
          <w:b/>
          <w:bCs/>
          <w:sz w:val="28"/>
          <w:szCs w:val="28"/>
          <w:lang w:val="vi-VN"/>
        </w:rPr>
        <w:t>NHỮNG NĂM TIẾP THEO</w:t>
      </w:r>
    </w:p>
    <w:p w:rsidR="009A50C1" w:rsidRPr="001F0864" w:rsidRDefault="00086EB7" w:rsidP="00323BA5">
      <w:pPr>
        <w:widowControl w:val="0"/>
        <w:spacing w:before="120" w:after="120" w:line="320" w:lineRule="exact"/>
        <w:ind w:firstLine="720"/>
        <w:jc w:val="both"/>
        <w:rPr>
          <w:sz w:val="28"/>
          <w:szCs w:val="28"/>
        </w:rPr>
      </w:pPr>
      <w:r w:rsidRPr="001F0864">
        <w:rPr>
          <w:sz w:val="28"/>
          <w:szCs w:val="28"/>
        </w:rPr>
        <w:t xml:space="preserve">1. </w:t>
      </w:r>
      <w:r w:rsidR="009A50C1" w:rsidRPr="001F0864">
        <w:rPr>
          <w:sz w:val="28"/>
          <w:szCs w:val="28"/>
        </w:rPr>
        <w:t>N</w:t>
      </w:r>
      <w:r w:rsidR="009A50C1" w:rsidRPr="001F0864">
        <w:rPr>
          <w:sz w:val="28"/>
          <w:szCs w:val="28"/>
          <w:lang w:val="vi-VN"/>
        </w:rPr>
        <w:t xml:space="preserve">ghiên cứu lý luận, tổng kết thực tiễn để xây dựng và hoàn chỉnh </w:t>
      </w:r>
      <w:r w:rsidR="009A50C1" w:rsidRPr="001F0864">
        <w:rPr>
          <w:sz w:val="28"/>
          <w:szCs w:val="28"/>
        </w:rPr>
        <w:t>M</w:t>
      </w:r>
      <w:r w:rsidR="009A50C1" w:rsidRPr="001F0864">
        <w:rPr>
          <w:sz w:val="28"/>
          <w:szCs w:val="28"/>
          <w:lang w:val="vi-VN"/>
        </w:rPr>
        <w:t xml:space="preserve">ô hình KĐCLGD </w:t>
      </w:r>
      <w:r w:rsidR="009A50C1" w:rsidRPr="001F0864">
        <w:rPr>
          <w:sz w:val="28"/>
          <w:szCs w:val="28"/>
        </w:rPr>
        <w:t xml:space="preserve">trường </w:t>
      </w:r>
      <w:r w:rsidR="0013673E" w:rsidRPr="001F0864">
        <w:rPr>
          <w:sz w:val="28"/>
          <w:szCs w:val="28"/>
        </w:rPr>
        <w:t>mầm non</w:t>
      </w:r>
      <w:r w:rsidR="009A50C1" w:rsidRPr="001F0864">
        <w:rPr>
          <w:sz w:val="28"/>
          <w:szCs w:val="28"/>
          <w:lang w:val="vi-VN"/>
        </w:rPr>
        <w:t xml:space="preserve">, </w:t>
      </w:r>
      <w:r w:rsidR="0013673E" w:rsidRPr="001F0864">
        <w:rPr>
          <w:sz w:val="28"/>
          <w:szCs w:val="28"/>
        </w:rPr>
        <w:t xml:space="preserve">phổ thông </w:t>
      </w:r>
      <w:r w:rsidR="009A50C1" w:rsidRPr="001F0864">
        <w:rPr>
          <w:sz w:val="28"/>
          <w:szCs w:val="28"/>
          <w:lang w:val="vi-VN"/>
        </w:rPr>
        <w:t xml:space="preserve">và </w:t>
      </w:r>
      <w:r w:rsidR="009A50C1" w:rsidRPr="001F0864">
        <w:rPr>
          <w:sz w:val="28"/>
          <w:szCs w:val="28"/>
        </w:rPr>
        <w:t>trung tâm GDTX</w:t>
      </w:r>
      <w:r w:rsidR="009A50C1" w:rsidRPr="001F0864">
        <w:rPr>
          <w:sz w:val="28"/>
          <w:szCs w:val="28"/>
          <w:lang w:val="vi-VN"/>
        </w:rPr>
        <w:t xml:space="preserve"> </w:t>
      </w:r>
      <w:r w:rsidR="009A50C1" w:rsidRPr="001F0864">
        <w:rPr>
          <w:sz w:val="28"/>
          <w:szCs w:val="28"/>
        </w:rPr>
        <w:t>phù hợp với thực tiễn của Việt Nam, hội nhập với khu vực và quốc tế giai đoạn sau 2020.</w:t>
      </w:r>
    </w:p>
    <w:p w:rsidR="00086EB7" w:rsidRPr="001F0864" w:rsidRDefault="00086EB7" w:rsidP="00323BA5">
      <w:pPr>
        <w:widowControl w:val="0"/>
        <w:spacing w:before="120" w:after="120" w:line="320" w:lineRule="exact"/>
        <w:ind w:firstLine="720"/>
        <w:jc w:val="both"/>
        <w:rPr>
          <w:sz w:val="28"/>
          <w:szCs w:val="28"/>
        </w:rPr>
      </w:pPr>
      <w:r w:rsidRPr="001F0864">
        <w:rPr>
          <w:sz w:val="28"/>
          <w:szCs w:val="28"/>
        </w:rPr>
        <w:t>2.</w:t>
      </w:r>
      <w:r w:rsidR="00F91B3D" w:rsidRPr="001F0864">
        <w:rPr>
          <w:sz w:val="28"/>
          <w:szCs w:val="28"/>
        </w:rPr>
        <w:t xml:space="preserve"> </w:t>
      </w:r>
      <w:r w:rsidRPr="001F0864">
        <w:rPr>
          <w:sz w:val="28"/>
          <w:szCs w:val="28"/>
        </w:rPr>
        <w:t>Công tác soạn thảo văn bản</w:t>
      </w:r>
      <w:r w:rsidR="007778F6" w:rsidRPr="001F0864">
        <w:rPr>
          <w:sz w:val="28"/>
          <w:szCs w:val="28"/>
        </w:rPr>
        <w:t xml:space="preserve"> và xây dựng các đề án</w:t>
      </w:r>
      <w:r w:rsidRPr="001F0864">
        <w:rPr>
          <w:sz w:val="28"/>
          <w:szCs w:val="28"/>
        </w:rPr>
        <w:t>:</w:t>
      </w:r>
    </w:p>
    <w:p w:rsidR="00772708" w:rsidRPr="001F0864" w:rsidRDefault="009C52CD" w:rsidP="00323BA5">
      <w:pPr>
        <w:widowControl w:val="0"/>
        <w:spacing w:before="120" w:after="120" w:line="320" w:lineRule="exact"/>
        <w:ind w:firstLine="720"/>
        <w:jc w:val="both"/>
        <w:rPr>
          <w:sz w:val="28"/>
          <w:szCs w:val="28"/>
        </w:rPr>
      </w:pPr>
      <w:r w:rsidRPr="001F0864">
        <w:rPr>
          <w:sz w:val="28"/>
          <w:szCs w:val="28"/>
        </w:rPr>
        <w:t xml:space="preserve">- </w:t>
      </w:r>
      <w:r w:rsidR="00772708" w:rsidRPr="001F0864">
        <w:rPr>
          <w:sz w:val="28"/>
          <w:szCs w:val="28"/>
        </w:rPr>
        <w:t>Tiếp tục nghiên cứu xây dựng các chính sách khuyến khích phù hợp để tạo động lực cho hoạt động KĐCLGD</w:t>
      </w:r>
      <w:r w:rsidR="007778F6" w:rsidRPr="001F0864">
        <w:rPr>
          <w:sz w:val="28"/>
          <w:szCs w:val="28"/>
        </w:rPr>
        <w:t>;</w:t>
      </w:r>
    </w:p>
    <w:p w:rsidR="007778F6" w:rsidRPr="001F0864" w:rsidRDefault="007778F6" w:rsidP="00323BA5">
      <w:pPr>
        <w:widowControl w:val="0"/>
        <w:spacing w:before="120" w:after="120" w:line="320" w:lineRule="exact"/>
        <w:ind w:firstLine="720"/>
        <w:jc w:val="both"/>
        <w:rPr>
          <w:spacing w:val="2"/>
          <w:sz w:val="28"/>
          <w:szCs w:val="28"/>
        </w:rPr>
      </w:pPr>
      <w:r w:rsidRPr="001F0864">
        <w:rPr>
          <w:spacing w:val="2"/>
          <w:sz w:val="28"/>
          <w:szCs w:val="28"/>
        </w:rPr>
        <w:t>- Xây dựng Đề án “Thành lập tổ chức kiểm định chất lượng giáo dục mầm non, phổ thông và thường xuyê” sau năm 2020.</w:t>
      </w:r>
    </w:p>
    <w:p w:rsidR="008E0799" w:rsidRPr="001F0864" w:rsidRDefault="007778F6" w:rsidP="00323BA5">
      <w:pPr>
        <w:widowControl w:val="0"/>
        <w:spacing w:before="120" w:after="120" w:line="320" w:lineRule="exact"/>
        <w:ind w:firstLine="720"/>
        <w:jc w:val="both"/>
        <w:rPr>
          <w:bCs/>
          <w:spacing w:val="4"/>
          <w:sz w:val="28"/>
          <w:szCs w:val="28"/>
        </w:rPr>
      </w:pPr>
      <w:r w:rsidRPr="001F0864">
        <w:rPr>
          <w:bCs/>
          <w:spacing w:val="4"/>
          <w:sz w:val="28"/>
          <w:szCs w:val="28"/>
        </w:rPr>
        <w:t>3</w:t>
      </w:r>
      <w:r w:rsidR="008E0799" w:rsidRPr="001F0864">
        <w:rPr>
          <w:bCs/>
          <w:spacing w:val="4"/>
          <w:sz w:val="28"/>
          <w:szCs w:val="28"/>
        </w:rPr>
        <w:t>. Đẩy mạnh công tác truyền thông.</w:t>
      </w:r>
    </w:p>
    <w:p w:rsidR="009C52CD" w:rsidRPr="001F0864" w:rsidRDefault="007778F6" w:rsidP="009C52CD">
      <w:pPr>
        <w:shd w:val="clear" w:color="auto" w:fill="FFFFFF"/>
        <w:spacing w:before="120" w:after="120" w:line="360" w:lineRule="exact"/>
        <w:ind w:firstLine="720"/>
        <w:jc w:val="both"/>
        <w:rPr>
          <w:sz w:val="28"/>
          <w:szCs w:val="28"/>
        </w:rPr>
      </w:pPr>
      <w:r w:rsidRPr="001F0864">
        <w:rPr>
          <w:sz w:val="28"/>
          <w:szCs w:val="28"/>
        </w:rPr>
        <w:t>4</w:t>
      </w:r>
      <w:r w:rsidR="009C52CD" w:rsidRPr="001F0864">
        <w:rPr>
          <w:sz w:val="28"/>
          <w:szCs w:val="28"/>
        </w:rPr>
        <w:t xml:space="preserve">. Triển khai thực hiện: </w:t>
      </w:r>
      <w:r w:rsidR="009C52CD" w:rsidRPr="001F0864">
        <w:rPr>
          <w:sz w:val="28"/>
          <w:szCs w:val="28"/>
          <w:lang w:val="pt-BR"/>
        </w:rPr>
        <w:t>Thông tư số 17/2018/TT-BGDĐT ngày 22/8/2018 của Bộ trưởng Bộ Giáo dục và Đào tạo ban hành q</w:t>
      </w:r>
      <w:r w:rsidR="009C52CD" w:rsidRPr="001F0864">
        <w:rPr>
          <w:bCs/>
          <w:sz w:val="28"/>
          <w:szCs w:val="28"/>
          <w:lang w:val="pt-BR"/>
        </w:rPr>
        <w:t xml:space="preserve">uy định </w:t>
      </w:r>
      <w:r w:rsidR="009C52CD" w:rsidRPr="001F0864">
        <w:rPr>
          <w:bCs/>
          <w:sz w:val="28"/>
          <w:szCs w:val="28"/>
        </w:rPr>
        <w:t xml:space="preserve">về kiểm định chất lượng giáo dục và công nhận đạt chuẩn quốc gia đối với trường tiểu học;  </w:t>
      </w:r>
      <w:r w:rsidR="009C52CD" w:rsidRPr="001F0864">
        <w:rPr>
          <w:sz w:val="28"/>
          <w:szCs w:val="28"/>
          <w:lang w:val="pt-BR"/>
        </w:rPr>
        <w:t>Thông tư số 18/2018/TT-BGDĐT ngày 22/8/2018 của Bộ trưởng Bộ Giáo dục và Đào tạo ban hành q</w:t>
      </w:r>
      <w:r w:rsidR="009C52CD" w:rsidRPr="001F0864">
        <w:rPr>
          <w:bCs/>
          <w:sz w:val="28"/>
          <w:szCs w:val="28"/>
          <w:lang w:val="pt-BR"/>
        </w:rPr>
        <w:t xml:space="preserve">uy định </w:t>
      </w:r>
      <w:r w:rsidR="009C52CD" w:rsidRPr="001F0864">
        <w:rPr>
          <w:sz w:val="28"/>
          <w:szCs w:val="28"/>
        </w:rPr>
        <w:t xml:space="preserve">về kiểm định chất lượng giáo dục và công nhận đạt chuẩn quốc gia đối với trường trung học cơ sở, trường trung học phổ thông và trường phổ thông có </w:t>
      </w:r>
      <w:r w:rsidR="009C52CD" w:rsidRPr="001F0864">
        <w:rPr>
          <w:sz w:val="28"/>
          <w:szCs w:val="28"/>
        </w:rPr>
        <w:lastRenderedPageBreak/>
        <w:t xml:space="preserve">nhiều cấp học; </w:t>
      </w:r>
      <w:r w:rsidR="009C52CD" w:rsidRPr="001F0864">
        <w:rPr>
          <w:sz w:val="28"/>
          <w:szCs w:val="28"/>
          <w:lang w:val="pt-BR"/>
        </w:rPr>
        <w:t>Thông tư số 19/2018/TT-BGDĐT ngày 22/8/2018 của Bộ trưởng Bộ Giáo dục và Đào tạo ban hành q</w:t>
      </w:r>
      <w:r w:rsidR="009C52CD" w:rsidRPr="001F0864">
        <w:rPr>
          <w:bCs/>
          <w:sz w:val="28"/>
          <w:szCs w:val="28"/>
          <w:lang w:val="pt-BR"/>
        </w:rPr>
        <w:t>uy định</w:t>
      </w:r>
      <w:r w:rsidR="009C52CD" w:rsidRPr="001F0864">
        <w:rPr>
          <w:bCs/>
          <w:sz w:val="28"/>
          <w:szCs w:val="28"/>
        </w:rPr>
        <w:t xml:space="preserve"> về kiểm định chất lượng giáo dục và công nhận đạt chuẩn quốc gia đối với trường mầm non.</w:t>
      </w:r>
    </w:p>
    <w:p w:rsidR="009C52CD" w:rsidRPr="001F0864" w:rsidRDefault="007778F6" w:rsidP="009C52CD">
      <w:pPr>
        <w:shd w:val="clear" w:color="auto" w:fill="FFFFFF"/>
        <w:spacing w:before="120" w:after="120" w:line="360" w:lineRule="exact"/>
        <w:ind w:firstLine="720"/>
        <w:jc w:val="both"/>
        <w:rPr>
          <w:spacing w:val="-4"/>
          <w:sz w:val="28"/>
          <w:szCs w:val="28"/>
        </w:rPr>
      </w:pPr>
      <w:r w:rsidRPr="001F0864">
        <w:rPr>
          <w:spacing w:val="-4"/>
          <w:sz w:val="28"/>
          <w:szCs w:val="28"/>
        </w:rPr>
        <w:t>5</w:t>
      </w:r>
      <w:r w:rsidR="009C52CD" w:rsidRPr="001F0864">
        <w:rPr>
          <w:spacing w:val="-4"/>
          <w:sz w:val="28"/>
          <w:szCs w:val="28"/>
        </w:rPr>
        <w:t>. Tăng cường hướng dẫn, hỗ trợ, kiểm tra, giám sát các cơ sở giáo dục mầm non, phổ thông và trung tâm giáo dục thường xuyên (sau đây gọi tắt là cơ sở giáo dục) thực hiện</w:t>
      </w:r>
      <w:r w:rsidR="009C52CD" w:rsidRPr="001F0864">
        <w:rPr>
          <w:spacing w:val="-4"/>
          <w:sz w:val="28"/>
          <w:szCs w:val="28"/>
          <w:lang w:val="vi-VN"/>
        </w:rPr>
        <w:t xml:space="preserve"> </w:t>
      </w:r>
      <w:r w:rsidR="009C52CD" w:rsidRPr="001F0864">
        <w:rPr>
          <w:spacing w:val="-4"/>
          <w:sz w:val="28"/>
          <w:szCs w:val="28"/>
        </w:rPr>
        <w:t xml:space="preserve">hoạt động tự đánh giá bảo đảm đúng quy trình để nâng cao chất lượng báo cáo tự đánh giá, chú trọng việc </w:t>
      </w:r>
      <w:r w:rsidR="009C52CD" w:rsidRPr="001F0864">
        <w:rPr>
          <w:spacing w:val="-4"/>
          <w:sz w:val="28"/>
          <w:szCs w:val="28"/>
          <w:lang w:val="vi-VN"/>
        </w:rPr>
        <w:t>cải tiến chất lượng</w:t>
      </w:r>
      <w:r w:rsidR="009C52CD" w:rsidRPr="001F0864">
        <w:rPr>
          <w:spacing w:val="-4"/>
          <w:sz w:val="28"/>
          <w:szCs w:val="28"/>
        </w:rPr>
        <w:t xml:space="preserve"> trong và sau quá trình đánh giá.</w:t>
      </w:r>
    </w:p>
    <w:p w:rsidR="009C52CD" w:rsidRPr="001F0864" w:rsidRDefault="007778F6" w:rsidP="009C52CD">
      <w:pPr>
        <w:shd w:val="clear" w:color="auto" w:fill="FFFFFF"/>
        <w:spacing w:before="120" w:after="120" w:line="360" w:lineRule="exact"/>
        <w:ind w:firstLine="720"/>
        <w:jc w:val="both"/>
        <w:rPr>
          <w:sz w:val="28"/>
          <w:szCs w:val="28"/>
        </w:rPr>
      </w:pPr>
      <w:r w:rsidRPr="001F0864">
        <w:rPr>
          <w:sz w:val="28"/>
          <w:szCs w:val="28"/>
        </w:rPr>
        <w:t>6</w:t>
      </w:r>
      <w:r w:rsidR="009C52CD" w:rsidRPr="001F0864">
        <w:rPr>
          <w:sz w:val="28"/>
          <w:szCs w:val="28"/>
        </w:rPr>
        <w:t>. Chủ động lập kế hoạch và tổ chức thực hiện các hoạt động đánh giá ngoài và công nhận đạt kiểm định chất lượng giáo dục và công nhận trường đạt chuẩn quốc gia phù hợp với điều kiện cụ thể của từng địa phương,  bảo đảm khách quan, đúng quy định.</w:t>
      </w:r>
    </w:p>
    <w:p w:rsidR="00661910" w:rsidRPr="001F0864" w:rsidRDefault="00661910" w:rsidP="00661910">
      <w:pPr>
        <w:shd w:val="clear" w:color="auto" w:fill="FFFFFF"/>
        <w:spacing w:before="120" w:after="120" w:line="360" w:lineRule="exact"/>
        <w:ind w:firstLine="720"/>
        <w:jc w:val="both"/>
        <w:rPr>
          <w:sz w:val="28"/>
          <w:szCs w:val="28"/>
        </w:rPr>
      </w:pPr>
      <w:r w:rsidRPr="001F0864">
        <w:rPr>
          <w:sz w:val="28"/>
          <w:szCs w:val="28"/>
        </w:rPr>
        <w:t xml:space="preserve">7. Tiếp tục bồi dưỡng chuyên môn, nghiệp vụ cho đội ngũ cán bộ quản lý, giáo viên làm công tác đảm bảo chất lượng giáo dục. </w:t>
      </w:r>
    </w:p>
    <w:p w:rsidR="00661910" w:rsidRPr="001F0864" w:rsidRDefault="00661910" w:rsidP="00661910">
      <w:pPr>
        <w:shd w:val="clear" w:color="auto" w:fill="FFFFFF"/>
        <w:spacing w:before="120" w:after="120" w:line="360" w:lineRule="exact"/>
        <w:ind w:firstLine="720"/>
        <w:jc w:val="both"/>
        <w:rPr>
          <w:spacing w:val="-4"/>
          <w:sz w:val="28"/>
          <w:szCs w:val="28"/>
        </w:rPr>
      </w:pPr>
      <w:r w:rsidRPr="001F0864">
        <w:rPr>
          <w:spacing w:val="-4"/>
          <w:sz w:val="28"/>
          <w:szCs w:val="28"/>
        </w:rPr>
        <w:t xml:space="preserve">8. Tăng cường ứng dụng công nghệ thông tin để hỗ trợ hiệu quả công tác quản lý hoạt động đảm bảo và </w:t>
      </w:r>
      <w:r w:rsidRPr="001F0864">
        <w:rPr>
          <w:spacing w:val="-4"/>
          <w:sz w:val="28"/>
          <w:szCs w:val="28"/>
          <w:lang w:val="fr-FR"/>
        </w:rPr>
        <w:t>kiểm định chất lượng giáo dục</w:t>
      </w:r>
      <w:r w:rsidRPr="001F0864">
        <w:rPr>
          <w:spacing w:val="-4"/>
          <w:sz w:val="28"/>
          <w:szCs w:val="28"/>
          <w:lang w:val="vi-VN"/>
        </w:rPr>
        <w:t>.</w:t>
      </w:r>
    </w:p>
    <w:p w:rsidR="009C52CD" w:rsidRPr="001F0864" w:rsidRDefault="007778F6" w:rsidP="009C52CD">
      <w:pPr>
        <w:shd w:val="clear" w:color="auto" w:fill="FFFFFF"/>
        <w:spacing w:before="120" w:after="120" w:line="360" w:lineRule="exact"/>
        <w:ind w:firstLine="720"/>
        <w:jc w:val="both"/>
        <w:rPr>
          <w:sz w:val="28"/>
          <w:szCs w:val="28"/>
        </w:rPr>
      </w:pPr>
      <w:r w:rsidRPr="001F0864">
        <w:rPr>
          <w:sz w:val="28"/>
          <w:szCs w:val="28"/>
        </w:rPr>
        <w:t>9</w:t>
      </w:r>
      <w:r w:rsidR="009C52CD" w:rsidRPr="001F0864">
        <w:rPr>
          <w:sz w:val="28"/>
          <w:szCs w:val="28"/>
        </w:rPr>
        <w:t xml:space="preserve">. </w:t>
      </w:r>
      <w:r w:rsidR="009C52CD" w:rsidRPr="001F0864">
        <w:rPr>
          <w:sz w:val="28"/>
          <w:szCs w:val="28"/>
          <w:lang w:val="vi-VN"/>
        </w:rPr>
        <w:t xml:space="preserve">Bảo đảm đủ kinh phí cho các hoạt động </w:t>
      </w:r>
      <w:r w:rsidR="009C52CD" w:rsidRPr="001F0864">
        <w:rPr>
          <w:sz w:val="28"/>
          <w:szCs w:val="28"/>
        </w:rPr>
        <w:t>đảm bảo và kiểm định chất lượng giáo dục</w:t>
      </w:r>
      <w:r w:rsidR="009C52CD" w:rsidRPr="001F0864">
        <w:rPr>
          <w:sz w:val="28"/>
          <w:szCs w:val="28"/>
          <w:lang w:val="vi-VN"/>
        </w:rPr>
        <w:t>.</w:t>
      </w:r>
    </w:p>
    <w:p w:rsidR="009C52CD" w:rsidRPr="001F0864" w:rsidRDefault="007778F6" w:rsidP="009C52CD">
      <w:pPr>
        <w:shd w:val="clear" w:color="auto" w:fill="FFFFFF"/>
        <w:spacing w:before="120" w:after="120" w:line="340" w:lineRule="exact"/>
        <w:ind w:firstLine="720"/>
        <w:jc w:val="both"/>
        <w:rPr>
          <w:sz w:val="28"/>
          <w:szCs w:val="28"/>
        </w:rPr>
      </w:pPr>
      <w:r w:rsidRPr="001F0864">
        <w:rPr>
          <w:sz w:val="28"/>
          <w:szCs w:val="28"/>
        </w:rPr>
        <w:t>10</w:t>
      </w:r>
      <w:r w:rsidR="009C52CD" w:rsidRPr="001F0864">
        <w:rPr>
          <w:sz w:val="28"/>
          <w:szCs w:val="28"/>
        </w:rPr>
        <w:t>. Khuyến khích các địa phương, các vùng, khu vực t</w:t>
      </w:r>
      <w:r w:rsidR="009C52CD" w:rsidRPr="001F0864">
        <w:rPr>
          <w:sz w:val="28"/>
          <w:szCs w:val="28"/>
          <w:lang w:val="vi-VN"/>
        </w:rPr>
        <w:t xml:space="preserve">ổ chức hội thảo chuyên môn, trao đổi kinh nghiệm triển khai công tác </w:t>
      </w:r>
      <w:r w:rsidR="009C52CD" w:rsidRPr="001F0864">
        <w:rPr>
          <w:sz w:val="28"/>
          <w:szCs w:val="28"/>
        </w:rPr>
        <w:t>đánh giá, đảm bảo và kiểm định chất lượng giáo dục</w:t>
      </w:r>
      <w:r w:rsidR="009C52CD" w:rsidRPr="001F0864">
        <w:rPr>
          <w:sz w:val="28"/>
          <w:szCs w:val="28"/>
          <w:lang w:val="vi-VN"/>
        </w:rPr>
        <w:t xml:space="preserve"> với hình thức phù h</w:t>
      </w:r>
      <w:r w:rsidR="009C52CD" w:rsidRPr="001F0864">
        <w:rPr>
          <w:sz w:val="28"/>
          <w:szCs w:val="28"/>
        </w:rPr>
        <w:t>ợ</w:t>
      </w:r>
      <w:r w:rsidR="009C52CD" w:rsidRPr="001F0864">
        <w:rPr>
          <w:sz w:val="28"/>
          <w:szCs w:val="28"/>
          <w:lang w:val="vi-VN"/>
        </w:rPr>
        <w:t>p, hiệu quả.</w:t>
      </w:r>
    </w:p>
    <w:p w:rsidR="009C52CD" w:rsidRPr="001F0864" w:rsidRDefault="007778F6" w:rsidP="009C52CD">
      <w:pPr>
        <w:shd w:val="clear" w:color="auto" w:fill="FFFFFF"/>
        <w:spacing w:before="120" w:after="120" w:line="340" w:lineRule="exact"/>
        <w:ind w:firstLine="720"/>
        <w:jc w:val="both"/>
        <w:rPr>
          <w:sz w:val="28"/>
          <w:szCs w:val="28"/>
          <w:lang w:val="es-ES"/>
        </w:rPr>
      </w:pPr>
      <w:r w:rsidRPr="001F0864">
        <w:rPr>
          <w:sz w:val="28"/>
          <w:szCs w:val="28"/>
        </w:rPr>
        <w:t>11</w:t>
      </w:r>
      <w:r w:rsidR="009C52CD" w:rsidRPr="001F0864">
        <w:rPr>
          <w:sz w:val="28"/>
          <w:szCs w:val="28"/>
        </w:rPr>
        <w:t>. Tiếp tục nghiên cứu, x</w:t>
      </w:r>
      <w:r w:rsidR="009C52CD" w:rsidRPr="001F0864">
        <w:rPr>
          <w:sz w:val="28"/>
          <w:szCs w:val="28"/>
          <w:lang w:val="es-ES"/>
        </w:rPr>
        <w:t xml:space="preserve">ây dựng các cơ chế chính sách ưu đãi cho những đơn vị thực hiện tốt công tác đánh giá, đảm bảo và </w:t>
      </w:r>
      <w:r w:rsidR="009C52CD" w:rsidRPr="001F0864">
        <w:rPr>
          <w:sz w:val="28"/>
          <w:szCs w:val="28"/>
          <w:lang w:val="vi-VN"/>
        </w:rPr>
        <w:t>kiểm định chất lượng</w:t>
      </w:r>
      <w:r w:rsidR="009C52CD" w:rsidRPr="001F0864">
        <w:rPr>
          <w:sz w:val="28"/>
          <w:szCs w:val="28"/>
        </w:rPr>
        <w:t xml:space="preserve"> giáo dục</w:t>
      </w:r>
      <w:r w:rsidR="009C52CD" w:rsidRPr="001F0864">
        <w:rPr>
          <w:sz w:val="28"/>
          <w:szCs w:val="28"/>
          <w:lang w:val="es-ES"/>
        </w:rPr>
        <w:t xml:space="preserve"> và có chế tài đủ mạnh để xử lý những cơ sở giáo dục làm không tốt.</w:t>
      </w:r>
    </w:p>
    <w:p w:rsidR="0077786A" w:rsidRPr="001F0864" w:rsidRDefault="00890963" w:rsidP="00323BA5">
      <w:pPr>
        <w:spacing w:before="120" w:after="120" w:line="320" w:lineRule="exact"/>
        <w:jc w:val="center"/>
        <w:rPr>
          <w:b/>
          <w:sz w:val="28"/>
          <w:szCs w:val="28"/>
        </w:rPr>
      </w:pPr>
      <w:r w:rsidRPr="001F0864">
        <w:rPr>
          <w:b/>
          <w:sz w:val="28"/>
          <w:szCs w:val="28"/>
        </w:rPr>
        <w:t>P</w:t>
      </w:r>
      <w:r w:rsidR="0016014E" w:rsidRPr="001F0864">
        <w:rPr>
          <w:b/>
          <w:sz w:val="28"/>
          <w:szCs w:val="28"/>
        </w:rPr>
        <w:t>hần</w:t>
      </w:r>
      <w:r w:rsidR="0077786A" w:rsidRPr="001F0864">
        <w:rPr>
          <w:b/>
          <w:sz w:val="28"/>
          <w:szCs w:val="28"/>
        </w:rPr>
        <w:t xml:space="preserve"> </w:t>
      </w:r>
      <w:r w:rsidR="00D32DA7" w:rsidRPr="001F0864">
        <w:rPr>
          <w:b/>
          <w:sz w:val="28"/>
          <w:szCs w:val="28"/>
        </w:rPr>
        <w:t>3</w:t>
      </w:r>
    </w:p>
    <w:p w:rsidR="00DC0CFC" w:rsidRPr="001F0864" w:rsidRDefault="00323BA5" w:rsidP="00323BA5">
      <w:pPr>
        <w:spacing w:before="120" w:after="120" w:line="320" w:lineRule="exact"/>
        <w:jc w:val="center"/>
        <w:rPr>
          <w:b/>
          <w:sz w:val="28"/>
          <w:szCs w:val="28"/>
          <w:lang w:val="es-ES"/>
        </w:rPr>
      </w:pPr>
      <w:r w:rsidRPr="001F0864">
        <w:rPr>
          <w:b/>
          <w:sz w:val="28"/>
          <w:szCs w:val="28"/>
          <w:lang w:val="es-ES"/>
        </w:rPr>
        <w:t>KẾT LUẬN</w:t>
      </w:r>
    </w:p>
    <w:p w:rsidR="0077786A" w:rsidRPr="001F0864" w:rsidRDefault="0077786A" w:rsidP="007778F6">
      <w:pPr>
        <w:spacing w:before="120" w:after="120" w:line="320" w:lineRule="exact"/>
        <w:ind w:firstLine="720"/>
        <w:jc w:val="both"/>
        <w:rPr>
          <w:sz w:val="28"/>
          <w:szCs w:val="28"/>
          <w:lang w:val="fr-FR"/>
        </w:rPr>
      </w:pPr>
      <w:r w:rsidRPr="001F0864">
        <w:rPr>
          <w:sz w:val="28"/>
          <w:szCs w:val="28"/>
          <w:lang w:val="es-ES"/>
        </w:rPr>
        <w:t>KĐCLGD đang được thực hiện trong điều kiện thuận lợi, có đủ hệ thống văn bản chỉ đạo thực hiện của Đảng, Nhà nước và Bộ GDĐT.</w:t>
      </w:r>
      <w:r w:rsidR="00323BA5" w:rsidRPr="001F0864">
        <w:rPr>
          <w:sz w:val="28"/>
          <w:szCs w:val="28"/>
          <w:lang w:val="es-ES"/>
        </w:rPr>
        <w:t xml:space="preserve"> H</w:t>
      </w:r>
      <w:r w:rsidRPr="001F0864">
        <w:rPr>
          <w:sz w:val="28"/>
          <w:szCs w:val="28"/>
        </w:rPr>
        <w:t xml:space="preserve">ơn bao giờ hết KĐCLGD </w:t>
      </w:r>
      <w:r w:rsidRPr="001F0864">
        <w:rPr>
          <w:sz w:val="28"/>
          <w:szCs w:val="28"/>
          <w:lang w:val="fr-FR"/>
        </w:rPr>
        <w:t xml:space="preserve">là giải pháp quan trọng để nâng cao chất lượng giáo dục, là nhiệm vụ cấp bách của toàn ngành giáo dục, thực hiện đổi mới căn bản, toàn diện trong giáo dục. </w:t>
      </w:r>
      <w:r w:rsidRPr="001F0864">
        <w:rPr>
          <w:sz w:val="28"/>
          <w:szCs w:val="28"/>
          <w:lang w:val="es-ES"/>
        </w:rPr>
        <w:t xml:space="preserve">Thực hiện KĐCLGD đã làm thay đổi cách nhìn nhận về công tác quản lý và chỉ đạo, tăng cường năng lực quản lý nhà trường và quản lý dạy, học. </w:t>
      </w:r>
      <w:r w:rsidRPr="001F0864">
        <w:rPr>
          <w:sz w:val="28"/>
          <w:szCs w:val="28"/>
        </w:rPr>
        <w:t>KĐCLGD tạo động lực cho công tác đánh giá nói chung góp phần thúc đẩy việc nâng cao chất lượng giáo dục.</w:t>
      </w:r>
    </w:p>
    <w:p w:rsidR="0070662E" w:rsidRPr="001F0864" w:rsidRDefault="0070662E" w:rsidP="007778F6">
      <w:pPr>
        <w:widowControl w:val="0"/>
        <w:spacing w:before="120" w:after="120" w:line="320" w:lineRule="exact"/>
        <w:ind w:firstLine="720"/>
        <w:jc w:val="both"/>
        <w:rPr>
          <w:sz w:val="28"/>
          <w:szCs w:val="28"/>
        </w:rPr>
      </w:pPr>
      <w:r w:rsidRPr="001F0864">
        <w:rPr>
          <w:spacing w:val="-4"/>
          <w:sz w:val="28"/>
          <w:szCs w:val="28"/>
          <w:lang w:val="vi-VN"/>
        </w:rPr>
        <w:t xml:space="preserve">Sau </w:t>
      </w:r>
      <w:r w:rsidRPr="001F0864">
        <w:rPr>
          <w:spacing w:val="-4"/>
          <w:sz w:val="28"/>
          <w:szCs w:val="28"/>
        </w:rPr>
        <w:t>gần 10 thực hiện</w:t>
      </w:r>
      <w:r w:rsidRPr="001F0864">
        <w:rPr>
          <w:spacing w:val="-4"/>
          <w:sz w:val="28"/>
          <w:szCs w:val="28"/>
          <w:lang w:val="vi-VN"/>
        </w:rPr>
        <w:t xml:space="preserve">, có thể khẳng định hoạt động này đã thu được những kết quả đáng ghi nhận, góp phần nâng cao chất lượng dạy và học trong các nhà trường. </w:t>
      </w:r>
      <w:r w:rsidRPr="001F0864">
        <w:rPr>
          <w:spacing w:val="-4"/>
          <w:sz w:val="28"/>
          <w:szCs w:val="28"/>
          <w:lang w:val="vi-VN"/>
        </w:rPr>
        <w:lastRenderedPageBreak/>
        <w:t xml:space="preserve">Tuy nhiên, thực tiễn </w:t>
      </w:r>
      <w:r w:rsidRPr="001F0864">
        <w:rPr>
          <w:spacing w:val="-4"/>
          <w:sz w:val="28"/>
          <w:szCs w:val="28"/>
        </w:rPr>
        <w:t xml:space="preserve">trong tình hình mới </w:t>
      </w:r>
      <w:r w:rsidRPr="001F0864">
        <w:rPr>
          <w:spacing w:val="-4"/>
          <w:sz w:val="28"/>
          <w:szCs w:val="28"/>
          <w:lang w:val="vi-VN"/>
        </w:rPr>
        <w:t xml:space="preserve">triển khai cũng cho thấy </w:t>
      </w:r>
      <w:r w:rsidRPr="001F0864">
        <w:rPr>
          <w:spacing w:val="-4"/>
          <w:sz w:val="28"/>
          <w:szCs w:val="28"/>
        </w:rPr>
        <w:t xml:space="preserve">có một số </w:t>
      </w:r>
      <w:r w:rsidRPr="001F0864">
        <w:rPr>
          <w:spacing w:val="-4"/>
          <w:sz w:val="28"/>
          <w:szCs w:val="28"/>
          <w:lang w:val="vi-VN"/>
        </w:rPr>
        <w:t xml:space="preserve">bất cập, hạn chế cần khắc phục trong thời gian tới. Để tiếp tục triển khai công tác này đạt hiệu quả cần nghiên cứu lý luận, tổng kết thực tiễn để xây dựng và hoàn chỉnh </w:t>
      </w:r>
      <w:r w:rsidRPr="001F0864">
        <w:rPr>
          <w:spacing w:val="-4"/>
          <w:sz w:val="28"/>
          <w:szCs w:val="28"/>
        </w:rPr>
        <w:t>“M</w:t>
      </w:r>
      <w:r w:rsidRPr="001F0864">
        <w:rPr>
          <w:spacing w:val="-4"/>
          <w:sz w:val="28"/>
          <w:szCs w:val="28"/>
          <w:lang w:val="vi-VN"/>
        </w:rPr>
        <w:t>ô hình KĐCLGD</w:t>
      </w:r>
      <w:r w:rsidRPr="001F0864">
        <w:rPr>
          <w:spacing w:val="-4"/>
          <w:sz w:val="28"/>
          <w:szCs w:val="28"/>
        </w:rPr>
        <w:t>”</w:t>
      </w:r>
      <w:r w:rsidRPr="001F0864">
        <w:rPr>
          <w:spacing w:val="-4"/>
          <w:sz w:val="28"/>
          <w:szCs w:val="28"/>
          <w:lang w:val="vi-VN"/>
        </w:rPr>
        <w:t xml:space="preserve"> trong </w:t>
      </w:r>
      <w:r w:rsidRPr="001F0864">
        <w:rPr>
          <w:spacing w:val="-4"/>
          <w:sz w:val="28"/>
          <w:szCs w:val="28"/>
        </w:rPr>
        <w:t xml:space="preserve">trường </w:t>
      </w:r>
      <w:r w:rsidR="0013673E" w:rsidRPr="001F0864">
        <w:rPr>
          <w:spacing w:val="-4"/>
          <w:sz w:val="28"/>
          <w:szCs w:val="28"/>
        </w:rPr>
        <w:t>mầm non</w:t>
      </w:r>
      <w:r w:rsidRPr="001F0864">
        <w:rPr>
          <w:spacing w:val="-4"/>
          <w:sz w:val="28"/>
          <w:szCs w:val="28"/>
          <w:lang w:val="vi-VN"/>
        </w:rPr>
        <w:t xml:space="preserve">, </w:t>
      </w:r>
      <w:r w:rsidR="0013673E" w:rsidRPr="001F0864">
        <w:rPr>
          <w:spacing w:val="-4"/>
          <w:sz w:val="28"/>
          <w:szCs w:val="28"/>
        </w:rPr>
        <w:t>phổ thông</w:t>
      </w:r>
      <w:r w:rsidRPr="001F0864">
        <w:rPr>
          <w:spacing w:val="-4"/>
          <w:sz w:val="28"/>
          <w:szCs w:val="28"/>
          <w:lang w:val="vi-VN"/>
        </w:rPr>
        <w:t xml:space="preserve"> và </w:t>
      </w:r>
      <w:r w:rsidRPr="001F0864">
        <w:rPr>
          <w:spacing w:val="-4"/>
          <w:sz w:val="28"/>
          <w:szCs w:val="28"/>
        </w:rPr>
        <w:t>trung tâm GDTX</w:t>
      </w:r>
      <w:r w:rsidRPr="001F0864">
        <w:rPr>
          <w:spacing w:val="-4"/>
          <w:sz w:val="28"/>
          <w:szCs w:val="28"/>
          <w:lang w:val="vi-VN"/>
        </w:rPr>
        <w:t xml:space="preserve"> ở Việt Nam.</w:t>
      </w:r>
    </w:p>
    <w:p w:rsidR="0077786A" w:rsidRPr="001F0864" w:rsidRDefault="0077786A" w:rsidP="007778F6">
      <w:pPr>
        <w:widowControl w:val="0"/>
        <w:spacing w:before="120" w:after="120" w:line="320" w:lineRule="exact"/>
        <w:ind w:firstLine="720"/>
        <w:jc w:val="both"/>
        <w:rPr>
          <w:sz w:val="28"/>
          <w:szCs w:val="28"/>
        </w:rPr>
      </w:pPr>
      <w:r w:rsidRPr="001F0864">
        <w:rPr>
          <w:sz w:val="28"/>
          <w:szCs w:val="28"/>
          <w:lang w:val="vi-VN"/>
        </w:rPr>
        <w:t>Bộ GDĐT biểu dương những cố gắng của các Sở GDĐT</w:t>
      </w:r>
      <w:r w:rsidR="00023A09" w:rsidRPr="001F0864">
        <w:rPr>
          <w:sz w:val="28"/>
          <w:szCs w:val="28"/>
        </w:rPr>
        <w:t>, các nhà trường, cá nhân</w:t>
      </w:r>
      <w:r w:rsidR="00C278E3" w:rsidRPr="001F0864">
        <w:rPr>
          <w:sz w:val="28"/>
          <w:szCs w:val="28"/>
        </w:rPr>
        <w:t>, tổ chức</w:t>
      </w:r>
      <w:r w:rsidRPr="001F0864">
        <w:rPr>
          <w:sz w:val="28"/>
          <w:szCs w:val="28"/>
          <w:lang w:val="vi-VN"/>
        </w:rPr>
        <w:t xml:space="preserve"> việc triển khai công tác KĐCLGD trong thời gian qua và đề nghị các địa phương tiếp tục phát huy kết quả đã đạt được để triển khai công tác này.</w:t>
      </w:r>
    </w:p>
    <w:p w:rsidR="0077786A" w:rsidRPr="001F0864" w:rsidRDefault="00C278E3" w:rsidP="007778F6">
      <w:pPr>
        <w:widowControl w:val="0"/>
        <w:spacing w:before="120" w:after="120" w:line="320" w:lineRule="exact"/>
        <w:ind w:firstLine="720"/>
        <w:jc w:val="both"/>
        <w:rPr>
          <w:sz w:val="28"/>
          <w:szCs w:val="28"/>
          <w:lang w:eastAsia="en-GB"/>
        </w:rPr>
      </w:pPr>
      <w:r w:rsidRPr="001F0864">
        <w:rPr>
          <w:sz w:val="28"/>
          <w:szCs w:val="28"/>
          <w:lang w:eastAsia="en-GB"/>
        </w:rPr>
        <w:t>N</w:t>
      </w:r>
      <w:r w:rsidR="0077786A" w:rsidRPr="001F0864">
        <w:rPr>
          <w:sz w:val="28"/>
          <w:szCs w:val="28"/>
          <w:lang w:val="vi-VN" w:eastAsia="en-GB"/>
        </w:rPr>
        <w:t>hững cố gắng của các cấp quản lý giáo dục, sự nỗ lực của cán bộ, giáo viên, nhân viên và học sinh, sự quan tâm của toàn xã hội, chắc chắn rằng, công tác KĐCLGD sẽ tiếp tục thu được những kết quả mới, tạo động lực thúc đẩy việc nâng cao chất lượng giáo dục, đáp ứng nhu cầu đào tạo nguồn nhân lực cho sự nghiệp công nghiệp hoá, hiện đại hoá đất nước.</w:t>
      </w:r>
      <w:r w:rsidR="0077786A" w:rsidRPr="001F0864">
        <w:rPr>
          <w:sz w:val="28"/>
          <w:szCs w:val="28"/>
          <w:lang w:eastAsia="en-GB"/>
        </w:rPr>
        <w:t>/.</w:t>
      </w:r>
    </w:p>
    <w:p w:rsidR="0041488B" w:rsidRPr="001F0864" w:rsidRDefault="0041488B" w:rsidP="00A046F2">
      <w:pPr>
        <w:spacing w:before="120" w:after="120" w:line="320" w:lineRule="exact"/>
        <w:jc w:val="center"/>
        <w:rPr>
          <w:b/>
          <w:sz w:val="28"/>
          <w:szCs w:val="28"/>
        </w:rPr>
      </w:pPr>
      <w:r w:rsidRPr="001F0864">
        <w:rPr>
          <w:b/>
          <w:sz w:val="28"/>
          <w:szCs w:val="28"/>
        </w:rPr>
        <w:t>NỘI DUNG THẢO LUẬN</w:t>
      </w:r>
    </w:p>
    <w:p w:rsidR="00E4571F" w:rsidRPr="001F0864" w:rsidRDefault="00E4571F" w:rsidP="007778F6">
      <w:pPr>
        <w:spacing w:before="120" w:after="120" w:line="320" w:lineRule="exact"/>
        <w:ind w:firstLine="720"/>
        <w:jc w:val="both"/>
        <w:rPr>
          <w:sz w:val="28"/>
          <w:szCs w:val="28"/>
        </w:rPr>
      </w:pPr>
      <w:r w:rsidRPr="001F0864">
        <w:rPr>
          <w:b/>
          <w:sz w:val="28"/>
          <w:szCs w:val="28"/>
        </w:rPr>
        <w:t>Nội dung 1</w:t>
      </w:r>
      <w:r w:rsidRPr="001F0864">
        <w:rPr>
          <w:sz w:val="28"/>
          <w:szCs w:val="28"/>
        </w:rPr>
        <w:t>: Các biện pháp quản lý (Hướng dẫn, tư vấn hỗ trợ, giám sát, kiểm tra và đánh giá,</w:t>
      </w:r>
      <w:r w:rsidR="00FD67D5" w:rsidRPr="001F0864">
        <w:rPr>
          <w:sz w:val="28"/>
          <w:szCs w:val="28"/>
        </w:rPr>
        <w:t xml:space="preserve"> </w:t>
      </w:r>
      <w:r w:rsidRPr="001F0864">
        <w:rPr>
          <w:sz w:val="28"/>
          <w:szCs w:val="28"/>
        </w:rPr>
        <w:t>...) nâng cao chất lượng hoạt động tự đánh giá và báo cáo tự đánh giá tại các cơ sở giáo dục mầm non, phổ thông và thường xuyên.</w:t>
      </w:r>
    </w:p>
    <w:p w:rsidR="00E4571F" w:rsidRPr="001F0864" w:rsidRDefault="00E4571F" w:rsidP="007778F6">
      <w:pPr>
        <w:spacing w:before="120" w:after="120" w:line="320" w:lineRule="exact"/>
        <w:ind w:firstLine="720"/>
        <w:jc w:val="both"/>
        <w:rPr>
          <w:sz w:val="28"/>
          <w:szCs w:val="28"/>
        </w:rPr>
      </w:pPr>
      <w:r w:rsidRPr="001F0864">
        <w:rPr>
          <w:b/>
          <w:sz w:val="28"/>
          <w:szCs w:val="28"/>
        </w:rPr>
        <w:t>Nội dung 2:</w:t>
      </w:r>
      <w:r w:rsidRPr="001F0864">
        <w:rPr>
          <w:sz w:val="28"/>
          <w:szCs w:val="28"/>
        </w:rPr>
        <w:t xml:space="preserve"> Các biện pháp quản lý (Hướng dẫn, tư vấn hỗ trợ, giám sát, kiểm tra và đánh giá,</w:t>
      </w:r>
      <w:r w:rsidR="00FD67D5" w:rsidRPr="001F0864">
        <w:rPr>
          <w:sz w:val="28"/>
          <w:szCs w:val="28"/>
        </w:rPr>
        <w:t xml:space="preserve"> </w:t>
      </w:r>
      <w:r w:rsidRPr="001F0864">
        <w:rPr>
          <w:sz w:val="28"/>
          <w:szCs w:val="28"/>
        </w:rPr>
        <w:t>...) nâng cao chất lượng hoạt động đánh giá ngoài và báo cáo đánh giá ngoài cơ sở giáo dục mầm non, phổ thông và thường xuyên.</w:t>
      </w:r>
    </w:p>
    <w:p w:rsidR="00E4571F" w:rsidRPr="001F0864" w:rsidRDefault="00E4571F" w:rsidP="007778F6">
      <w:pPr>
        <w:spacing w:before="120" w:after="120" w:line="320" w:lineRule="exact"/>
        <w:ind w:firstLine="720"/>
        <w:jc w:val="both"/>
        <w:rPr>
          <w:sz w:val="28"/>
          <w:szCs w:val="28"/>
        </w:rPr>
      </w:pPr>
      <w:r w:rsidRPr="001F0864">
        <w:rPr>
          <w:b/>
          <w:sz w:val="28"/>
          <w:szCs w:val="28"/>
        </w:rPr>
        <w:t>Nội dung 3:</w:t>
      </w:r>
      <w:r w:rsidRPr="001F0864">
        <w:rPr>
          <w:sz w:val="28"/>
          <w:szCs w:val="28"/>
        </w:rPr>
        <w:t xml:space="preserve"> Các biện pháp nâng cao chất lượng chuyên môn, nghiệp vụ của đội ngũ cán bộ quản lý, giáo viên làm công tác KĐC</w:t>
      </w:r>
      <w:r w:rsidR="0016014E" w:rsidRPr="001F0864">
        <w:rPr>
          <w:sz w:val="28"/>
          <w:szCs w:val="28"/>
        </w:rPr>
        <w:t>L</w:t>
      </w:r>
      <w:r w:rsidRPr="001F0864">
        <w:rPr>
          <w:sz w:val="28"/>
          <w:szCs w:val="28"/>
        </w:rPr>
        <w:t xml:space="preserve">GD cơ sở giáo dục mầm non, phổ thông và thường xuyên. </w:t>
      </w:r>
    </w:p>
    <w:p w:rsidR="00E4571F" w:rsidRPr="001F0864" w:rsidRDefault="00E4571F" w:rsidP="007778F6">
      <w:pPr>
        <w:spacing w:before="120" w:after="120" w:line="320" w:lineRule="exact"/>
        <w:ind w:firstLine="720"/>
        <w:jc w:val="both"/>
        <w:rPr>
          <w:sz w:val="28"/>
          <w:szCs w:val="28"/>
        </w:rPr>
      </w:pPr>
      <w:r w:rsidRPr="001F0864">
        <w:rPr>
          <w:b/>
          <w:sz w:val="28"/>
          <w:szCs w:val="28"/>
        </w:rPr>
        <w:t>Nội dung 4</w:t>
      </w:r>
      <w:r w:rsidRPr="001F0864">
        <w:rPr>
          <w:sz w:val="28"/>
          <w:szCs w:val="28"/>
        </w:rPr>
        <w:t xml:space="preserve">: Các biện pháp về đánh giá cơ sở giáo dục mầm non, phổ thông và thường xuyên để đảm bảo chính xác, khách quan, công khai, minh bạch và tính “đồng đều” giữa các đoàn đánh giá ngoài trong tỉnh/thành phố và giữa các tỉnh/thành phố. </w:t>
      </w:r>
    </w:p>
    <w:p w:rsidR="00E4571F" w:rsidRPr="001F0864" w:rsidRDefault="00E4571F" w:rsidP="007778F6">
      <w:pPr>
        <w:spacing w:before="120" w:after="120" w:line="320" w:lineRule="exact"/>
        <w:ind w:firstLine="720"/>
        <w:jc w:val="both"/>
        <w:rPr>
          <w:sz w:val="32"/>
          <w:szCs w:val="32"/>
        </w:rPr>
      </w:pPr>
      <w:r w:rsidRPr="001F0864">
        <w:rPr>
          <w:b/>
          <w:sz w:val="28"/>
          <w:szCs w:val="28"/>
        </w:rPr>
        <w:t>Nội dung 5:</w:t>
      </w:r>
      <w:r w:rsidRPr="001F0864">
        <w:rPr>
          <w:sz w:val="28"/>
          <w:szCs w:val="28"/>
        </w:rPr>
        <w:t xml:space="preserve"> Đề xuất cơ chế chính sách cụ thể khuyến khích đối với công tác KĐCLGD cơ sở giáo dục mầm non, phổ thông và thường xuyên. Có chế tài đủ mạnh để xử lý những đơn vị, cá nhân làm không tốt.</w:t>
      </w:r>
      <w:r w:rsidR="007778F6" w:rsidRPr="001F0864">
        <w:rPr>
          <w:sz w:val="28"/>
          <w:szCs w:val="28"/>
        </w:rPr>
        <w:t>/.</w:t>
      </w:r>
    </w:p>
    <w:p w:rsidR="0041488B" w:rsidRPr="001F0864" w:rsidRDefault="0041488B" w:rsidP="007778F6">
      <w:pPr>
        <w:spacing w:before="120" w:after="120" w:line="320" w:lineRule="exact"/>
        <w:ind w:firstLine="720"/>
        <w:rPr>
          <w:sz w:val="32"/>
          <w:szCs w:val="32"/>
        </w:rPr>
        <w:sectPr w:rsidR="0041488B" w:rsidRPr="001F0864" w:rsidSect="00392F4E">
          <w:footerReference w:type="even" r:id="rId8"/>
          <w:footerReference w:type="default" r:id="rId9"/>
          <w:type w:val="continuous"/>
          <w:pgSz w:w="12240" w:h="15840" w:code="1"/>
          <w:pgMar w:top="1134" w:right="1134" w:bottom="1134" w:left="1701" w:header="720" w:footer="720" w:gutter="0"/>
          <w:pgNumType w:start="171"/>
          <w:cols w:space="720"/>
          <w:docGrid w:linePitch="360"/>
        </w:sectPr>
      </w:pPr>
    </w:p>
    <w:p w:rsidR="00522755" w:rsidRPr="001F0864" w:rsidRDefault="00522755" w:rsidP="002C6140">
      <w:pPr>
        <w:spacing w:after="0" w:line="320" w:lineRule="exact"/>
        <w:jc w:val="center"/>
        <w:rPr>
          <w:b/>
          <w:bCs/>
          <w:sz w:val="28"/>
          <w:szCs w:val="28"/>
        </w:rPr>
      </w:pPr>
      <w:r w:rsidRPr="001F0864">
        <w:rPr>
          <w:b/>
          <w:noProof/>
          <w:sz w:val="28"/>
          <w:szCs w:val="28"/>
        </w:rPr>
        <w:lastRenderedPageBreak/>
        <w:t>PHỤ LỤC</w:t>
      </w:r>
      <w:r w:rsidRPr="001F0864">
        <w:rPr>
          <w:b/>
          <w:bCs/>
          <w:sz w:val="28"/>
          <w:szCs w:val="28"/>
        </w:rPr>
        <w:t xml:space="preserve"> </w:t>
      </w:r>
      <w:r w:rsidR="00023A09" w:rsidRPr="001F0864">
        <w:rPr>
          <w:b/>
          <w:bCs/>
          <w:sz w:val="28"/>
          <w:szCs w:val="28"/>
        </w:rPr>
        <w:t>1</w:t>
      </w:r>
      <w:r w:rsidR="00D4046A" w:rsidRPr="001F0864">
        <w:rPr>
          <w:b/>
          <w:bCs/>
          <w:sz w:val="28"/>
          <w:szCs w:val="28"/>
        </w:rPr>
        <w:t>A</w:t>
      </w:r>
    </w:p>
    <w:p w:rsidR="00522755" w:rsidRPr="001F0864" w:rsidRDefault="00522755" w:rsidP="002C6140">
      <w:pPr>
        <w:spacing w:after="0" w:line="320" w:lineRule="exact"/>
        <w:jc w:val="center"/>
        <w:rPr>
          <w:rFonts w:eastAsia="Times New Roman"/>
          <w:b/>
          <w:bCs/>
          <w:sz w:val="28"/>
          <w:szCs w:val="28"/>
        </w:rPr>
      </w:pPr>
      <w:r w:rsidRPr="001F0864">
        <w:rPr>
          <w:rFonts w:eastAsia="Times New Roman"/>
          <w:b/>
          <w:bCs/>
          <w:sz w:val="28"/>
          <w:szCs w:val="28"/>
        </w:rPr>
        <w:t xml:space="preserve">TỔNG HỢP </w:t>
      </w:r>
      <w:r w:rsidR="00D4046A" w:rsidRPr="001F0864">
        <w:rPr>
          <w:rFonts w:eastAsia="Times New Roman"/>
          <w:b/>
          <w:bCs/>
          <w:sz w:val="28"/>
          <w:szCs w:val="28"/>
        </w:rPr>
        <w:t>SỐ LIỆU</w:t>
      </w:r>
      <w:r w:rsidRPr="001F0864">
        <w:rPr>
          <w:rFonts w:eastAsia="Times New Roman"/>
          <w:b/>
          <w:bCs/>
          <w:sz w:val="28"/>
          <w:szCs w:val="28"/>
        </w:rPr>
        <w:t xml:space="preserve"> KIỂM ĐỊNH CHẤT LƯỢNG GIÁO DỤC</w:t>
      </w:r>
    </w:p>
    <w:p w:rsidR="00522755" w:rsidRPr="001F0864" w:rsidRDefault="00522755" w:rsidP="002C6140">
      <w:pPr>
        <w:spacing w:after="0" w:line="320" w:lineRule="exact"/>
        <w:jc w:val="center"/>
        <w:rPr>
          <w:b/>
          <w:bCs/>
          <w:sz w:val="28"/>
          <w:szCs w:val="28"/>
        </w:rPr>
      </w:pPr>
      <w:r w:rsidRPr="001F0864">
        <w:rPr>
          <w:rFonts w:eastAsia="Times New Roman"/>
          <w:b/>
          <w:bCs/>
          <w:sz w:val="28"/>
          <w:szCs w:val="28"/>
        </w:rPr>
        <w:t>CÁC TRƯỜNG MẦM NON, PHỔ THÔNG VÀ TRUNG TÂM GIÁO DỤC THƯỜNG XUYÊN</w:t>
      </w:r>
    </w:p>
    <w:p w:rsidR="00522755" w:rsidRPr="001F0864" w:rsidRDefault="00522755" w:rsidP="00FD67D5">
      <w:pPr>
        <w:spacing w:before="120" w:after="120" w:line="312" w:lineRule="auto"/>
        <w:ind w:firstLine="720"/>
        <w:jc w:val="center"/>
        <w:rPr>
          <w:i/>
          <w:sz w:val="28"/>
          <w:szCs w:val="28"/>
        </w:rPr>
      </w:pPr>
      <w:r w:rsidRPr="001F0864">
        <w:rPr>
          <w:i/>
          <w:sz w:val="28"/>
          <w:szCs w:val="28"/>
        </w:rPr>
        <w:t>(Tính đến 30/9/2014)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105"/>
        <w:gridCol w:w="1043"/>
        <w:gridCol w:w="876"/>
        <w:gridCol w:w="911"/>
        <w:gridCol w:w="811"/>
        <w:gridCol w:w="914"/>
        <w:gridCol w:w="732"/>
        <w:gridCol w:w="814"/>
        <w:gridCol w:w="891"/>
        <w:gridCol w:w="853"/>
        <w:gridCol w:w="834"/>
        <w:gridCol w:w="894"/>
        <w:gridCol w:w="1552"/>
      </w:tblGrid>
      <w:tr w:rsidR="001F0864" w:rsidRPr="001F0864" w:rsidTr="00FD67D5">
        <w:trPr>
          <w:trHeight w:val="544"/>
          <w:tblHeader/>
        </w:trPr>
        <w:tc>
          <w:tcPr>
            <w:tcW w:w="203" w:type="pct"/>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TT</w:t>
            </w:r>
          </w:p>
        </w:tc>
        <w:tc>
          <w:tcPr>
            <w:tcW w:w="764" w:type="pct"/>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Đơn vị</w:t>
            </w:r>
          </w:p>
        </w:tc>
        <w:tc>
          <w:tcPr>
            <w:tcW w:w="379" w:type="pct"/>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Tổng số trường</w:t>
            </w:r>
            <w:r w:rsidR="00D4046A" w:rsidRPr="001F0864">
              <w:rPr>
                <w:rFonts w:eastAsia="Times New Roman"/>
                <w:b/>
                <w:bCs/>
                <w:sz w:val="24"/>
                <w:szCs w:val="24"/>
              </w:rPr>
              <w:t xml:space="preserve"> hiện có</w:t>
            </w:r>
          </w:p>
        </w:tc>
        <w:tc>
          <w:tcPr>
            <w:tcW w:w="640" w:type="pct"/>
            <w:gridSpan w:val="2"/>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Tổng số trường hoàn thành tự đánh giá</w:t>
            </w:r>
          </w:p>
        </w:tc>
        <w:tc>
          <w:tcPr>
            <w:tcW w:w="627" w:type="pct"/>
            <w:gridSpan w:val="2"/>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Số trường được đánh giá ngoài</w:t>
            </w:r>
          </w:p>
        </w:tc>
        <w:tc>
          <w:tcPr>
            <w:tcW w:w="1824" w:type="pct"/>
            <w:gridSpan w:val="6"/>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Số trường được công nhận đạt tiêu chuẩn              chất lượng</w:t>
            </w:r>
          </w:p>
        </w:tc>
        <w:tc>
          <w:tcPr>
            <w:tcW w:w="563" w:type="pct"/>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Ghi chú</w:t>
            </w:r>
          </w:p>
        </w:tc>
      </w:tr>
      <w:tr w:rsidR="001F0864" w:rsidRPr="001F0864" w:rsidTr="00FD67D5">
        <w:trPr>
          <w:trHeight w:val="544"/>
          <w:tblHeader/>
        </w:trPr>
        <w:tc>
          <w:tcPr>
            <w:tcW w:w="203" w:type="pct"/>
            <w:vMerge/>
            <w:vAlign w:val="center"/>
            <w:hideMark/>
          </w:tcPr>
          <w:p w:rsidR="00522755" w:rsidRPr="001F0864" w:rsidRDefault="00522755" w:rsidP="00FD67D5">
            <w:pPr>
              <w:spacing w:after="0" w:line="240" w:lineRule="auto"/>
              <w:rPr>
                <w:rFonts w:eastAsia="Times New Roman"/>
                <w:b/>
                <w:bCs/>
                <w:sz w:val="24"/>
                <w:szCs w:val="24"/>
              </w:rPr>
            </w:pPr>
          </w:p>
        </w:tc>
        <w:tc>
          <w:tcPr>
            <w:tcW w:w="764" w:type="pct"/>
            <w:vMerge/>
            <w:vAlign w:val="center"/>
            <w:hideMark/>
          </w:tcPr>
          <w:p w:rsidR="00522755" w:rsidRPr="001F0864" w:rsidRDefault="00522755" w:rsidP="00FD67D5">
            <w:pPr>
              <w:spacing w:after="0" w:line="240" w:lineRule="auto"/>
              <w:rPr>
                <w:rFonts w:eastAsia="Times New Roman"/>
                <w:b/>
                <w:bCs/>
                <w:sz w:val="24"/>
                <w:szCs w:val="24"/>
              </w:rPr>
            </w:pPr>
          </w:p>
        </w:tc>
        <w:tc>
          <w:tcPr>
            <w:tcW w:w="379" w:type="pct"/>
            <w:vMerge/>
            <w:vAlign w:val="center"/>
            <w:hideMark/>
          </w:tcPr>
          <w:p w:rsidR="00522755" w:rsidRPr="001F0864" w:rsidRDefault="00522755" w:rsidP="00FD67D5">
            <w:pPr>
              <w:spacing w:after="0" w:line="240" w:lineRule="auto"/>
              <w:rPr>
                <w:rFonts w:eastAsia="Times New Roman"/>
                <w:b/>
                <w:bCs/>
                <w:sz w:val="24"/>
                <w:szCs w:val="24"/>
              </w:rPr>
            </w:pPr>
          </w:p>
        </w:tc>
        <w:tc>
          <w:tcPr>
            <w:tcW w:w="640"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627"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1824" w:type="pct"/>
            <w:gridSpan w:val="6"/>
            <w:vMerge/>
            <w:vAlign w:val="center"/>
            <w:hideMark/>
          </w:tcPr>
          <w:p w:rsidR="00522755" w:rsidRPr="001F0864" w:rsidRDefault="00522755" w:rsidP="00FD67D5">
            <w:pPr>
              <w:spacing w:after="0" w:line="240" w:lineRule="auto"/>
              <w:rPr>
                <w:rFonts w:eastAsia="Times New Roman"/>
                <w:b/>
                <w:bCs/>
                <w:sz w:val="24"/>
                <w:szCs w:val="24"/>
              </w:rPr>
            </w:pPr>
          </w:p>
        </w:tc>
        <w:tc>
          <w:tcPr>
            <w:tcW w:w="563" w:type="pct"/>
            <w:vMerge/>
            <w:vAlign w:val="center"/>
            <w:hideMark/>
          </w:tcPr>
          <w:p w:rsidR="00522755" w:rsidRPr="001F0864" w:rsidRDefault="00522755" w:rsidP="00FD67D5">
            <w:pPr>
              <w:spacing w:after="0" w:line="240" w:lineRule="auto"/>
              <w:rPr>
                <w:rFonts w:eastAsia="Times New Roman"/>
                <w:b/>
                <w:bCs/>
                <w:sz w:val="24"/>
                <w:szCs w:val="24"/>
              </w:rPr>
            </w:pPr>
          </w:p>
        </w:tc>
      </w:tr>
      <w:tr w:rsidR="001F0864" w:rsidRPr="001F0864" w:rsidTr="00FD67D5">
        <w:trPr>
          <w:trHeight w:val="544"/>
          <w:tblHeader/>
        </w:trPr>
        <w:tc>
          <w:tcPr>
            <w:tcW w:w="203" w:type="pct"/>
            <w:vMerge/>
            <w:vAlign w:val="center"/>
            <w:hideMark/>
          </w:tcPr>
          <w:p w:rsidR="00522755" w:rsidRPr="001F0864" w:rsidRDefault="00522755" w:rsidP="00FD67D5">
            <w:pPr>
              <w:spacing w:after="0" w:line="240" w:lineRule="auto"/>
              <w:rPr>
                <w:rFonts w:eastAsia="Times New Roman"/>
                <w:b/>
                <w:bCs/>
                <w:sz w:val="24"/>
                <w:szCs w:val="24"/>
              </w:rPr>
            </w:pPr>
          </w:p>
        </w:tc>
        <w:tc>
          <w:tcPr>
            <w:tcW w:w="764" w:type="pct"/>
            <w:vMerge/>
            <w:vAlign w:val="center"/>
            <w:hideMark/>
          </w:tcPr>
          <w:p w:rsidR="00522755" w:rsidRPr="001F0864" w:rsidRDefault="00522755" w:rsidP="00FD67D5">
            <w:pPr>
              <w:spacing w:after="0" w:line="240" w:lineRule="auto"/>
              <w:rPr>
                <w:rFonts w:eastAsia="Times New Roman"/>
                <w:b/>
                <w:bCs/>
                <w:sz w:val="24"/>
                <w:szCs w:val="24"/>
              </w:rPr>
            </w:pPr>
          </w:p>
        </w:tc>
        <w:tc>
          <w:tcPr>
            <w:tcW w:w="379" w:type="pct"/>
            <w:vMerge/>
            <w:vAlign w:val="center"/>
            <w:hideMark/>
          </w:tcPr>
          <w:p w:rsidR="00522755" w:rsidRPr="001F0864" w:rsidRDefault="00522755" w:rsidP="00FD67D5">
            <w:pPr>
              <w:spacing w:after="0" w:line="240" w:lineRule="auto"/>
              <w:rPr>
                <w:rFonts w:eastAsia="Times New Roman"/>
                <w:b/>
                <w:bCs/>
                <w:sz w:val="24"/>
                <w:szCs w:val="24"/>
              </w:rPr>
            </w:pPr>
          </w:p>
        </w:tc>
        <w:tc>
          <w:tcPr>
            <w:tcW w:w="640"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627"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1824" w:type="pct"/>
            <w:gridSpan w:val="6"/>
            <w:vMerge/>
            <w:vAlign w:val="center"/>
            <w:hideMark/>
          </w:tcPr>
          <w:p w:rsidR="00522755" w:rsidRPr="001F0864" w:rsidRDefault="00522755" w:rsidP="00FD67D5">
            <w:pPr>
              <w:spacing w:after="0" w:line="240" w:lineRule="auto"/>
              <w:rPr>
                <w:rFonts w:eastAsia="Times New Roman"/>
                <w:b/>
                <w:bCs/>
                <w:sz w:val="24"/>
                <w:szCs w:val="24"/>
              </w:rPr>
            </w:pPr>
          </w:p>
        </w:tc>
        <w:tc>
          <w:tcPr>
            <w:tcW w:w="563" w:type="pct"/>
            <w:vMerge/>
            <w:vAlign w:val="center"/>
            <w:hideMark/>
          </w:tcPr>
          <w:p w:rsidR="00522755" w:rsidRPr="001F0864" w:rsidRDefault="00522755" w:rsidP="00FD67D5">
            <w:pPr>
              <w:spacing w:after="0" w:line="240" w:lineRule="auto"/>
              <w:rPr>
                <w:rFonts w:eastAsia="Times New Roman"/>
                <w:b/>
                <w:bCs/>
                <w:sz w:val="24"/>
                <w:szCs w:val="24"/>
              </w:rPr>
            </w:pPr>
          </w:p>
        </w:tc>
      </w:tr>
      <w:tr w:rsidR="001F0864" w:rsidRPr="001F0864" w:rsidTr="00FD67D5">
        <w:trPr>
          <w:tblHeader/>
        </w:trPr>
        <w:tc>
          <w:tcPr>
            <w:tcW w:w="203" w:type="pct"/>
            <w:vMerge/>
            <w:vAlign w:val="center"/>
            <w:hideMark/>
          </w:tcPr>
          <w:p w:rsidR="00522755" w:rsidRPr="001F0864" w:rsidRDefault="00522755" w:rsidP="00FD67D5">
            <w:pPr>
              <w:spacing w:after="0" w:line="240" w:lineRule="auto"/>
              <w:rPr>
                <w:rFonts w:eastAsia="Times New Roman"/>
                <w:b/>
                <w:bCs/>
                <w:sz w:val="24"/>
                <w:szCs w:val="24"/>
              </w:rPr>
            </w:pPr>
          </w:p>
        </w:tc>
        <w:tc>
          <w:tcPr>
            <w:tcW w:w="764" w:type="pct"/>
            <w:vMerge/>
            <w:vAlign w:val="center"/>
            <w:hideMark/>
          </w:tcPr>
          <w:p w:rsidR="00522755" w:rsidRPr="001F0864" w:rsidRDefault="00522755" w:rsidP="00FD67D5">
            <w:pPr>
              <w:spacing w:after="0" w:line="240" w:lineRule="auto"/>
              <w:rPr>
                <w:rFonts w:eastAsia="Times New Roman"/>
                <w:b/>
                <w:bCs/>
                <w:sz w:val="24"/>
                <w:szCs w:val="24"/>
              </w:rPr>
            </w:pPr>
          </w:p>
        </w:tc>
        <w:tc>
          <w:tcPr>
            <w:tcW w:w="379" w:type="pct"/>
            <w:vMerge/>
            <w:vAlign w:val="center"/>
            <w:hideMark/>
          </w:tcPr>
          <w:p w:rsidR="00522755" w:rsidRPr="001F0864" w:rsidRDefault="00522755" w:rsidP="00FD67D5">
            <w:pPr>
              <w:spacing w:after="0" w:line="240" w:lineRule="auto"/>
              <w:rPr>
                <w:rFonts w:eastAsia="Times New Roman"/>
                <w:b/>
                <w:bCs/>
                <w:sz w:val="24"/>
                <w:szCs w:val="24"/>
              </w:rPr>
            </w:pPr>
          </w:p>
        </w:tc>
        <w:tc>
          <w:tcPr>
            <w:tcW w:w="640"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627"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562" w:type="pct"/>
            <w:gridSpan w:val="2"/>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Cấp độ 1</w:t>
            </w:r>
          </w:p>
        </w:tc>
        <w:tc>
          <w:tcPr>
            <w:tcW w:w="634" w:type="pct"/>
            <w:gridSpan w:val="2"/>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Cấp độ 2</w:t>
            </w:r>
          </w:p>
        </w:tc>
        <w:tc>
          <w:tcPr>
            <w:tcW w:w="628" w:type="pct"/>
            <w:gridSpan w:val="2"/>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Cấp độ 3</w:t>
            </w:r>
          </w:p>
        </w:tc>
        <w:tc>
          <w:tcPr>
            <w:tcW w:w="563" w:type="pct"/>
            <w:vMerge/>
            <w:vAlign w:val="center"/>
            <w:hideMark/>
          </w:tcPr>
          <w:p w:rsidR="00522755" w:rsidRPr="001F0864" w:rsidRDefault="00522755" w:rsidP="00FD67D5">
            <w:pPr>
              <w:spacing w:after="0" w:line="240" w:lineRule="auto"/>
              <w:rPr>
                <w:rFonts w:eastAsia="Times New Roman"/>
                <w:b/>
                <w:bCs/>
                <w:sz w:val="24"/>
                <w:szCs w:val="24"/>
              </w:rPr>
            </w:pPr>
          </w:p>
        </w:tc>
      </w:tr>
      <w:tr w:rsidR="001F0864" w:rsidRPr="001F0864" w:rsidTr="00FD67D5">
        <w:trPr>
          <w:tblHeader/>
        </w:trPr>
        <w:tc>
          <w:tcPr>
            <w:tcW w:w="203" w:type="pct"/>
            <w:vMerge/>
            <w:vAlign w:val="center"/>
            <w:hideMark/>
          </w:tcPr>
          <w:p w:rsidR="00522755" w:rsidRPr="001F0864" w:rsidRDefault="00522755" w:rsidP="00FD67D5">
            <w:pPr>
              <w:spacing w:after="0" w:line="240" w:lineRule="auto"/>
              <w:rPr>
                <w:rFonts w:eastAsia="Times New Roman"/>
                <w:b/>
                <w:bCs/>
                <w:sz w:val="24"/>
                <w:szCs w:val="24"/>
              </w:rPr>
            </w:pPr>
          </w:p>
        </w:tc>
        <w:tc>
          <w:tcPr>
            <w:tcW w:w="764" w:type="pct"/>
            <w:vMerge/>
            <w:vAlign w:val="center"/>
            <w:hideMark/>
          </w:tcPr>
          <w:p w:rsidR="00522755" w:rsidRPr="001F0864" w:rsidRDefault="00522755" w:rsidP="00FD67D5">
            <w:pPr>
              <w:spacing w:after="0" w:line="240" w:lineRule="auto"/>
              <w:rPr>
                <w:rFonts w:eastAsia="Times New Roman"/>
                <w:b/>
                <w:bCs/>
                <w:sz w:val="24"/>
                <w:szCs w:val="24"/>
              </w:rPr>
            </w:pPr>
          </w:p>
        </w:tc>
        <w:tc>
          <w:tcPr>
            <w:tcW w:w="379" w:type="pct"/>
            <w:vMerge/>
            <w:vAlign w:val="center"/>
            <w:hideMark/>
          </w:tcPr>
          <w:p w:rsidR="00522755" w:rsidRPr="001F0864" w:rsidRDefault="00522755" w:rsidP="00FD67D5">
            <w:pPr>
              <w:spacing w:after="0" w:line="240" w:lineRule="auto"/>
              <w:rPr>
                <w:rFonts w:eastAsia="Times New Roman"/>
                <w:b/>
                <w:bCs/>
                <w:sz w:val="24"/>
                <w:szCs w:val="24"/>
              </w:rPr>
            </w:pP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325" w:type="pct"/>
            <w:shd w:val="clear" w:color="auto" w:fill="auto"/>
            <w:vAlign w:val="bottom"/>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w:t>
            </w:r>
          </w:p>
        </w:tc>
        <w:tc>
          <w:tcPr>
            <w:tcW w:w="563" w:type="pct"/>
            <w:vMerge/>
            <w:vAlign w:val="center"/>
            <w:hideMark/>
          </w:tcPr>
          <w:p w:rsidR="00522755" w:rsidRPr="001F0864" w:rsidRDefault="00522755" w:rsidP="00FD67D5">
            <w:pPr>
              <w:spacing w:after="0" w:line="240" w:lineRule="auto"/>
              <w:rPr>
                <w:rFonts w:eastAsia="Times New Roman"/>
                <w:b/>
                <w:bCs/>
                <w:sz w:val="24"/>
                <w:szCs w:val="24"/>
              </w:rPr>
            </w:pP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An Giang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747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610</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81.66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0.27</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0.13</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Bà Rịa -Vũng Tàu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92.62</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1.27</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0.76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Bắc Giang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833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750</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90.04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19.33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16.93</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Bắc Kạn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97.76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5.04</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Bạc Liêu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299</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94.98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5.02</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Bắc Ninh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96.69</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30.99</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6.20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24.79</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Bến Tre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530</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98.70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23.28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18.62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Bình Định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99.23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8.66</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0.46</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3.71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Bình Dương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341</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71.55</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8.80</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6.45</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Bình Phước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453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98.68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1.10</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0.88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Bình Thuận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9.43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45</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7.58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0.34</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Cà Mau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555</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20.36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Cần Thơ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390</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89.04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2.05</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Cao Bằng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663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645</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97.29</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2.87</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1.06</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Đà Nẵng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299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84.46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3.39</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0.56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1.69</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Đắk Lắk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1002</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93.71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5.59</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3.49</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Đắk Nông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89.33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7.02</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0.84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Điện Biên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17.45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9.45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6.57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Đồng Nai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806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787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97.64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2.73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1.49</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1.99</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lastRenderedPageBreak/>
              <w:t>20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Đồng Tháp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99.56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0.87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Gia Lai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804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754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93.78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13.43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5.10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Hà Giang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649</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8.47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3.39</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Hà Nam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406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406</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12.32</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9.85</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Hà Nội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2452</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2252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91.84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16.11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78</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108</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194</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7.91</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Hà Tĩnh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749</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744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99.33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10.95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2.94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4.41</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Hải Dương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928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98.93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7.68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0.32</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4.48</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Hải Phòng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729</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77.91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23.46</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0.55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124</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17.01</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Hậu Giang</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12.21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11.92</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Hoà Bình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717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707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98.61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6.56</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0.42</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27</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3.77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Hưng Yên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565</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96.28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12.04</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1.06</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8.67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Khánh Hoà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14.17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6.07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4.66</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Kiên Giang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636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86.01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0.79</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Kon Tum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407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64.37</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1.97</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3.44</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Lai Châu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424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97.92</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9.01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0.46</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3.46</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Lâm Đồng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694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98.41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14.70</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8.50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Lạng Sơn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717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717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0.98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5.72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Lào Cai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678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678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11.65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0.88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7.23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Long An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642</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79.28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7.79</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2.18</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Nam Định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868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868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19.70</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8.06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10.60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Nghệ An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1588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1183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74.50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6.93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0.38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1.51</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Ninh Bình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93.08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107</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22.43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7.34</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14.47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Ninh Thuận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310</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121</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39.03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Phú Thọ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931</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892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95.81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1.72</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0.97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Phú Yên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98.88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0.22</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1.12</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1.34</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lastRenderedPageBreak/>
              <w:t>45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Quảng Bình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583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93.14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63</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10.81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3.09</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Quảng Nam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776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82.86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9.15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1.42</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7.60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Quảng Ngãi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657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91.02</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3.04</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0.76</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0.91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0.46</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Quảng Ninh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651</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327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50.23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7.22</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1.69</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Quảng Trị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8.81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6.50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Sóc Trăng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581</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97.98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0.67</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0.51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Sơn La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818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808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98.78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Tây Ninh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536</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0.56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Thái Bình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917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910</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99.24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10.58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6.00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Thái Nguyên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666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96.40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25.38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7.51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17.87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Thanh Hoá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2155</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1771</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82.18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0.46</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0.09</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0.14</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Thừa Thiên - Huế</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604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90.56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33.94</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8.28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23.84</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0.83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Tiền Giang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98.39</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38</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6.81</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0.90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TP. Hồ Chí Minh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1898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1716</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90.41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6.27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Trà Vinh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465</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99.35</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2.15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1.08</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Tuyên Quang</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481</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98.97</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19.14</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9.26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Vĩnh Long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0.64</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0.64</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Vĩnh Phúc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12.41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5.66</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Yên Bái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578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92.04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20.76</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4.50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11.07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5.19</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BE4A3C"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 </w:t>
            </w:r>
          </w:p>
        </w:tc>
        <w:tc>
          <w:tcPr>
            <w:tcW w:w="764" w:type="pct"/>
            <w:shd w:val="clear" w:color="auto" w:fill="auto"/>
            <w:noWrap/>
            <w:vAlign w:val="center"/>
            <w:hideMark/>
          </w:tcPr>
          <w:p w:rsidR="00522755" w:rsidRPr="001F0864" w:rsidRDefault="00522755" w:rsidP="00FD67D5">
            <w:pPr>
              <w:spacing w:after="0" w:line="240" w:lineRule="auto"/>
              <w:jc w:val="center"/>
              <w:rPr>
                <w:rFonts w:eastAsia="Times New Roman"/>
                <w:b/>
                <w:bCs/>
                <w:szCs w:val="28"/>
              </w:rPr>
            </w:pPr>
            <w:r w:rsidRPr="001F0864">
              <w:rPr>
                <w:rFonts w:eastAsia="Times New Roman"/>
                <w:b/>
                <w:bCs/>
                <w:szCs w:val="28"/>
              </w:rPr>
              <w:t>Cộng chung</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43</w:t>
            </w:r>
            <w:r w:rsidR="005C5784" w:rsidRPr="001F0864">
              <w:rPr>
                <w:rFonts w:eastAsia="Times New Roman"/>
                <w:b/>
                <w:bCs/>
                <w:sz w:val="24"/>
                <w:szCs w:val="24"/>
              </w:rPr>
              <w:t>.</w:t>
            </w:r>
            <w:r w:rsidRPr="001F0864">
              <w:rPr>
                <w:rFonts w:eastAsia="Times New Roman"/>
                <w:b/>
                <w:bCs/>
                <w:sz w:val="24"/>
                <w:szCs w:val="24"/>
              </w:rPr>
              <w:t>145</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39</w:t>
            </w:r>
            <w:r w:rsidR="005C5784" w:rsidRPr="001F0864">
              <w:rPr>
                <w:rFonts w:eastAsia="Times New Roman"/>
                <w:b/>
                <w:bCs/>
                <w:sz w:val="24"/>
                <w:szCs w:val="24"/>
              </w:rPr>
              <w:t>.</w:t>
            </w:r>
            <w:r w:rsidRPr="001F0864">
              <w:rPr>
                <w:rFonts w:eastAsia="Times New Roman"/>
                <w:b/>
                <w:bCs/>
                <w:sz w:val="24"/>
                <w:szCs w:val="24"/>
              </w:rPr>
              <w:t>243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90</w:t>
            </w:r>
            <w:r w:rsidR="005C5784" w:rsidRPr="001F0864">
              <w:rPr>
                <w:rFonts w:eastAsia="Times New Roman"/>
                <w:b/>
                <w:bCs/>
                <w:sz w:val="24"/>
                <w:szCs w:val="24"/>
              </w:rPr>
              <w:t>,</w:t>
            </w:r>
            <w:r w:rsidRPr="001F0864">
              <w:rPr>
                <w:rFonts w:eastAsia="Times New Roman"/>
                <w:b/>
                <w:bCs/>
                <w:sz w:val="24"/>
                <w:szCs w:val="24"/>
              </w:rPr>
              <w:t>96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4</w:t>
            </w:r>
            <w:r w:rsidR="005C5784" w:rsidRPr="001F0864">
              <w:rPr>
                <w:rFonts w:eastAsia="Times New Roman"/>
                <w:b/>
                <w:bCs/>
                <w:sz w:val="24"/>
                <w:szCs w:val="24"/>
              </w:rPr>
              <w:t>.</w:t>
            </w:r>
            <w:r w:rsidRPr="001F0864">
              <w:rPr>
                <w:rFonts w:eastAsia="Times New Roman"/>
                <w:b/>
                <w:bCs/>
                <w:sz w:val="24"/>
                <w:szCs w:val="24"/>
              </w:rPr>
              <w:t>206</w:t>
            </w:r>
          </w:p>
        </w:tc>
        <w:tc>
          <w:tcPr>
            <w:tcW w:w="332" w:type="pct"/>
            <w:shd w:val="clear" w:color="auto" w:fill="auto"/>
            <w:vAlign w:val="center"/>
            <w:hideMark/>
          </w:tcPr>
          <w:p w:rsidR="00522755"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9,</w:t>
            </w:r>
            <w:r w:rsidR="00522755" w:rsidRPr="001F0864">
              <w:rPr>
                <w:rFonts w:eastAsia="Times New Roman"/>
                <w:b/>
                <w:bCs/>
                <w:sz w:val="24"/>
                <w:szCs w:val="24"/>
              </w:rPr>
              <w:t>75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724</w:t>
            </w:r>
          </w:p>
        </w:tc>
        <w:tc>
          <w:tcPr>
            <w:tcW w:w="296" w:type="pct"/>
            <w:shd w:val="clear" w:color="auto" w:fill="auto"/>
            <w:vAlign w:val="center"/>
            <w:hideMark/>
          </w:tcPr>
          <w:p w:rsidR="00522755"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17,21</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1</w:t>
            </w:r>
            <w:r w:rsidR="005C5784" w:rsidRPr="001F0864">
              <w:rPr>
                <w:rFonts w:eastAsia="Times New Roman"/>
                <w:b/>
                <w:bCs/>
                <w:sz w:val="24"/>
                <w:szCs w:val="24"/>
              </w:rPr>
              <w:t>.</w:t>
            </w:r>
            <w:r w:rsidRPr="001F0864">
              <w:rPr>
                <w:rFonts w:eastAsia="Times New Roman"/>
                <w:b/>
                <w:bCs/>
                <w:sz w:val="24"/>
                <w:szCs w:val="24"/>
              </w:rPr>
              <w:t>492</w:t>
            </w:r>
          </w:p>
        </w:tc>
        <w:tc>
          <w:tcPr>
            <w:tcW w:w="310" w:type="pct"/>
            <w:shd w:val="clear" w:color="auto" w:fill="auto"/>
            <w:vAlign w:val="center"/>
            <w:hideMark/>
          </w:tcPr>
          <w:p w:rsidR="00522755"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35,47</w:t>
            </w:r>
          </w:p>
        </w:tc>
        <w:tc>
          <w:tcPr>
            <w:tcW w:w="303" w:type="pct"/>
            <w:shd w:val="clear" w:color="auto" w:fill="auto"/>
            <w:noWrap/>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1</w:t>
            </w:r>
            <w:r w:rsidR="005C5784" w:rsidRPr="001F0864">
              <w:rPr>
                <w:rFonts w:eastAsia="Times New Roman"/>
                <w:b/>
                <w:bCs/>
                <w:sz w:val="24"/>
                <w:szCs w:val="24"/>
              </w:rPr>
              <w:t>.</w:t>
            </w:r>
            <w:r w:rsidRPr="001F0864">
              <w:rPr>
                <w:rFonts w:eastAsia="Times New Roman"/>
                <w:b/>
                <w:bCs/>
                <w:sz w:val="24"/>
                <w:szCs w:val="24"/>
              </w:rPr>
              <w:t>828</w:t>
            </w:r>
          </w:p>
        </w:tc>
        <w:tc>
          <w:tcPr>
            <w:tcW w:w="325" w:type="pct"/>
            <w:shd w:val="clear" w:color="auto" w:fill="auto"/>
            <w:vAlign w:val="center"/>
            <w:hideMark/>
          </w:tcPr>
          <w:p w:rsidR="00522755"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47,32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 </w:t>
            </w:r>
          </w:p>
        </w:tc>
      </w:tr>
    </w:tbl>
    <w:p w:rsidR="00FD67D5" w:rsidRPr="001F0864" w:rsidRDefault="00FD67D5" w:rsidP="00FD67D5">
      <w:pPr>
        <w:spacing w:before="120" w:after="120" w:line="312" w:lineRule="auto"/>
        <w:jc w:val="center"/>
        <w:rPr>
          <w:b/>
          <w:noProof/>
          <w:sz w:val="28"/>
          <w:szCs w:val="28"/>
        </w:rPr>
      </w:pPr>
    </w:p>
    <w:p w:rsidR="00D4046A" w:rsidRPr="001F0864" w:rsidRDefault="00FD67D5" w:rsidP="00FD67D5">
      <w:pPr>
        <w:jc w:val="center"/>
        <w:rPr>
          <w:b/>
          <w:bCs/>
          <w:sz w:val="28"/>
          <w:szCs w:val="28"/>
        </w:rPr>
      </w:pPr>
      <w:r w:rsidRPr="001F0864">
        <w:rPr>
          <w:b/>
          <w:noProof/>
          <w:sz w:val="28"/>
          <w:szCs w:val="28"/>
        </w:rPr>
        <w:br w:type="page"/>
      </w:r>
      <w:r w:rsidR="00D4046A" w:rsidRPr="001F0864">
        <w:rPr>
          <w:b/>
          <w:noProof/>
          <w:sz w:val="28"/>
          <w:szCs w:val="28"/>
        </w:rPr>
        <w:lastRenderedPageBreak/>
        <w:t>PHỤ LỤC</w:t>
      </w:r>
      <w:r w:rsidR="00023A09" w:rsidRPr="001F0864">
        <w:rPr>
          <w:b/>
          <w:bCs/>
          <w:sz w:val="28"/>
          <w:szCs w:val="28"/>
        </w:rPr>
        <w:t xml:space="preserve"> 1</w:t>
      </w:r>
      <w:r w:rsidR="00D4046A" w:rsidRPr="001F0864">
        <w:rPr>
          <w:b/>
          <w:bCs/>
          <w:sz w:val="28"/>
          <w:szCs w:val="28"/>
        </w:rPr>
        <w:t>B</w:t>
      </w:r>
    </w:p>
    <w:p w:rsidR="00D4046A" w:rsidRPr="001F0864" w:rsidRDefault="00D4046A" w:rsidP="00FD67D5">
      <w:pPr>
        <w:spacing w:after="0" w:line="240" w:lineRule="auto"/>
        <w:jc w:val="center"/>
        <w:rPr>
          <w:rFonts w:eastAsia="Times New Roman"/>
          <w:b/>
          <w:bCs/>
          <w:sz w:val="28"/>
          <w:szCs w:val="28"/>
        </w:rPr>
      </w:pPr>
      <w:r w:rsidRPr="001F0864">
        <w:rPr>
          <w:rFonts w:eastAsia="Times New Roman"/>
          <w:b/>
          <w:bCs/>
          <w:sz w:val="28"/>
          <w:szCs w:val="28"/>
        </w:rPr>
        <w:t>TỔNG HỢP SỐ LIỆU KIỂM ĐỊNH CHẤT LƯỢNG GIÁO DỤC</w:t>
      </w:r>
    </w:p>
    <w:p w:rsidR="00D4046A" w:rsidRPr="001F0864" w:rsidRDefault="00D4046A" w:rsidP="00FD67D5">
      <w:pPr>
        <w:spacing w:after="0" w:line="240" w:lineRule="auto"/>
        <w:jc w:val="center"/>
        <w:rPr>
          <w:b/>
          <w:bCs/>
          <w:sz w:val="28"/>
          <w:szCs w:val="28"/>
        </w:rPr>
      </w:pPr>
      <w:r w:rsidRPr="001F0864">
        <w:rPr>
          <w:rFonts w:eastAsia="Times New Roman"/>
          <w:b/>
          <w:bCs/>
          <w:sz w:val="28"/>
          <w:szCs w:val="28"/>
        </w:rPr>
        <w:t>CÁC TRƯỜNG MẦM NON, PHỔ THÔNG VÀ TRUNG TÂM GIÁO DỤC THƯỜNG XUYÊN</w:t>
      </w:r>
    </w:p>
    <w:p w:rsidR="00D4046A" w:rsidRPr="001F0864" w:rsidRDefault="00D4046A" w:rsidP="00FD67D5">
      <w:pPr>
        <w:spacing w:after="0" w:line="240" w:lineRule="auto"/>
        <w:ind w:firstLine="720"/>
        <w:jc w:val="center"/>
        <w:rPr>
          <w:i/>
          <w:sz w:val="28"/>
          <w:szCs w:val="28"/>
        </w:rPr>
      </w:pPr>
      <w:r w:rsidRPr="001F0864">
        <w:rPr>
          <w:i/>
          <w:sz w:val="28"/>
          <w:szCs w:val="28"/>
        </w:rPr>
        <w:t>(Tính đến 31/5/2017)</w:t>
      </w:r>
    </w:p>
    <w:tbl>
      <w:tblPr>
        <w:tblW w:w="137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156"/>
        <w:gridCol w:w="1120"/>
        <w:gridCol w:w="1328"/>
        <w:gridCol w:w="1245"/>
        <w:gridCol w:w="1172"/>
        <w:gridCol w:w="1091"/>
        <w:gridCol w:w="771"/>
        <w:gridCol w:w="797"/>
        <w:gridCol w:w="857"/>
        <w:gridCol w:w="831"/>
        <w:gridCol w:w="891"/>
        <w:gridCol w:w="864"/>
      </w:tblGrid>
      <w:tr w:rsidR="001F0864" w:rsidRPr="001F0864" w:rsidTr="00FD67D5">
        <w:trPr>
          <w:trHeight w:val="544"/>
          <w:tblHeader/>
        </w:trPr>
        <w:tc>
          <w:tcPr>
            <w:tcW w:w="0" w:type="auto"/>
            <w:vMerge w:val="restart"/>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TT</w:t>
            </w:r>
          </w:p>
        </w:tc>
        <w:tc>
          <w:tcPr>
            <w:tcW w:w="0" w:type="auto"/>
            <w:vMerge w:val="restart"/>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Đơn vị</w:t>
            </w:r>
          </w:p>
        </w:tc>
        <w:tc>
          <w:tcPr>
            <w:tcW w:w="0" w:type="auto"/>
            <w:vMerge w:val="restart"/>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Tổng số trường hiện có</w:t>
            </w:r>
          </w:p>
        </w:tc>
        <w:tc>
          <w:tcPr>
            <w:tcW w:w="0" w:type="auto"/>
            <w:gridSpan w:val="2"/>
            <w:vMerge w:val="restart"/>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Tổng số trường hoàn thành tự đánh giá</w:t>
            </w:r>
          </w:p>
        </w:tc>
        <w:tc>
          <w:tcPr>
            <w:tcW w:w="0" w:type="auto"/>
            <w:gridSpan w:val="2"/>
            <w:vMerge w:val="restart"/>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Số trường được đánh giá ngoài</w:t>
            </w:r>
          </w:p>
        </w:tc>
        <w:tc>
          <w:tcPr>
            <w:tcW w:w="0" w:type="auto"/>
            <w:gridSpan w:val="6"/>
            <w:vMerge w:val="restart"/>
            <w:shd w:val="clear" w:color="auto" w:fill="auto"/>
            <w:vAlign w:val="center"/>
            <w:hideMark/>
          </w:tcPr>
          <w:p w:rsidR="00E503D5" w:rsidRDefault="00D4046A" w:rsidP="00FD67D5">
            <w:pPr>
              <w:spacing w:after="0" w:line="240" w:lineRule="auto"/>
              <w:jc w:val="center"/>
              <w:rPr>
                <w:rFonts w:eastAsia="Times New Roman"/>
                <w:b/>
                <w:bCs/>
                <w:sz w:val="24"/>
                <w:szCs w:val="24"/>
              </w:rPr>
            </w:pPr>
            <w:r w:rsidRPr="001F0864">
              <w:rPr>
                <w:rFonts w:eastAsia="Times New Roman"/>
                <w:b/>
                <w:bCs/>
                <w:sz w:val="24"/>
                <w:szCs w:val="24"/>
              </w:rPr>
              <w:t xml:space="preserve">Số trường được công nhận đạt tiêu chuẩn </w:t>
            </w:r>
          </w:p>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chất lượng</w:t>
            </w:r>
          </w:p>
        </w:tc>
      </w:tr>
      <w:tr w:rsidR="001F0864" w:rsidRPr="001F0864" w:rsidTr="00FD67D5">
        <w:trPr>
          <w:trHeight w:val="544"/>
          <w:tblHeader/>
        </w:trPr>
        <w:tc>
          <w:tcPr>
            <w:tcW w:w="581" w:type="dxa"/>
            <w:vMerge/>
            <w:vAlign w:val="center"/>
            <w:hideMark/>
          </w:tcPr>
          <w:p w:rsidR="00D4046A" w:rsidRPr="001F0864" w:rsidRDefault="00D4046A" w:rsidP="00FD67D5">
            <w:pPr>
              <w:spacing w:after="0" w:line="240" w:lineRule="auto"/>
              <w:rPr>
                <w:rFonts w:eastAsia="Times New Roman"/>
                <w:b/>
                <w:bCs/>
                <w:sz w:val="24"/>
                <w:szCs w:val="24"/>
              </w:rPr>
            </w:pPr>
          </w:p>
        </w:tc>
        <w:tc>
          <w:tcPr>
            <w:tcW w:w="2156" w:type="dxa"/>
            <w:vMerge/>
            <w:vAlign w:val="center"/>
            <w:hideMark/>
          </w:tcPr>
          <w:p w:rsidR="00D4046A" w:rsidRPr="001F0864" w:rsidRDefault="00D4046A" w:rsidP="00FD67D5">
            <w:pPr>
              <w:spacing w:after="0" w:line="240" w:lineRule="auto"/>
              <w:rPr>
                <w:rFonts w:eastAsia="Times New Roman"/>
                <w:b/>
                <w:bCs/>
                <w:sz w:val="24"/>
                <w:szCs w:val="24"/>
              </w:rPr>
            </w:pPr>
          </w:p>
        </w:tc>
        <w:tc>
          <w:tcPr>
            <w:tcW w:w="1120" w:type="dxa"/>
            <w:vMerge/>
            <w:vAlign w:val="center"/>
            <w:hideMark/>
          </w:tcPr>
          <w:p w:rsidR="00D4046A" w:rsidRPr="001F0864" w:rsidRDefault="00D4046A" w:rsidP="00FD67D5">
            <w:pPr>
              <w:spacing w:after="0" w:line="240" w:lineRule="auto"/>
              <w:rPr>
                <w:rFonts w:eastAsia="Times New Roman"/>
                <w:b/>
                <w:bCs/>
                <w:sz w:val="24"/>
                <w:szCs w:val="24"/>
              </w:rPr>
            </w:pPr>
          </w:p>
        </w:tc>
        <w:tc>
          <w:tcPr>
            <w:tcW w:w="1974"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2012"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5862" w:type="dxa"/>
            <w:gridSpan w:val="6"/>
            <w:vMerge/>
            <w:vAlign w:val="center"/>
            <w:hideMark/>
          </w:tcPr>
          <w:p w:rsidR="00D4046A" w:rsidRPr="001F0864" w:rsidRDefault="00D4046A" w:rsidP="00FD67D5">
            <w:pPr>
              <w:spacing w:after="0" w:line="240" w:lineRule="auto"/>
              <w:rPr>
                <w:rFonts w:eastAsia="Times New Roman"/>
                <w:b/>
                <w:bCs/>
                <w:sz w:val="24"/>
                <w:szCs w:val="24"/>
              </w:rPr>
            </w:pPr>
          </w:p>
        </w:tc>
      </w:tr>
      <w:tr w:rsidR="001F0864" w:rsidRPr="001F0864" w:rsidTr="00FD67D5">
        <w:trPr>
          <w:trHeight w:val="544"/>
          <w:tblHeader/>
        </w:trPr>
        <w:tc>
          <w:tcPr>
            <w:tcW w:w="581" w:type="dxa"/>
            <w:vMerge/>
            <w:vAlign w:val="center"/>
            <w:hideMark/>
          </w:tcPr>
          <w:p w:rsidR="00D4046A" w:rsidRPr="001F0864" w:rsidRDefault="00D4046A" w:rsidP="00FD67D5">
            <w:pPr>
              <w:spacing w:after="0" w:line="240" w:lineRule="auto"/>
              <w:rPr>
                <w:rFonts w:eastAsia="Times New Roman"/>
                <w:b/>
                <w:bCs/>
                <w:sz w:val="24"/>
                <w:szCs w:val="24"/>
              </w:rPr>
            </w:pPr>
          </w:p>
        </w:tc>
        <w:tc>
          <w:tcPr>
            <w:tcW w:w="2156" w:type="dxa"/>
            <w:vMerge/>
            <w:vAlign w:val="center"/>
            <w:hideMark/>
          </w:tcPr>
          <w:p w:rsidR="00D4046A" w:rsidRPr="001F0864" w:rsidRDefault="00D4046A" w:rsidP="00FD67D5">
            <w:pPr>
              <w:spacing w:after="0" w:line="240" w:lineRule="auto"/>
              <w:rPr>
                <w:rFonts w:eastAsia="Times New Roman"/>
                <w:b/>
                <w:bCs/>
                <w:sz w:val="24"/>
                <w:szCs w:val="24"/>
              </w:rPr>
            </w:pPr>
          </w:p>
        </w:tc>
        <w:tc>
          <w:tcPr>
            <w:tcW w:w="1120" w:type="dxa"/>
            <w:vMerge/>
            <w:vAlign w:val="center"/>
            <w:hideMark/>
          </w:tcPr>
          <w:p w:rsidR="00D4046A" w:rsidRPr="001F0864" w:rsidRDefault="00D4046A" w:rsidP="00FD67D5">
            <w:pPr>
              <w:spacing w:after="0" w:line="240" w:lineRule="auto"/>
              <w:rPr>
                <w:rFonts w:eastAsia="Times New Roman"/>
                <w:b/>
                <w:bCs/>
                <w:sz w:val="24"/>
                <w:szCs w:val="24"/>
              </w:rPr>
            </w:pPr>
          </w:p>
        </w:tc>
        <w:tc>
          <w:tcPr>
            <w:tcW w:w="1974"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2012"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5862" w:type="dxa"/>
            <w:gridSpan w:val="6"/>
            <w:vMerge/>
            <w:vAlign w:val="center"/>
            <w:hideMark/>
          </w:tcPr>
          <w:p w:rsidR="00D4046A" w:rsidRPr="001F0864" w:rsidRDefault="00D4046A" w:rsidP="00FD67D5">
            <w:pPr>
              <w:spacing w:after="0" w:line="240" w:lineRule="auto"/>
              <w:rPr>
                <w:rFonts w:eastAsia="Times New Roman"/>
                <w:b/>
                <w:bCs/>
                <w:sz w:val="24"/>
                <w:szCs w:val="24"/>
              </w:rPr>
            </w:pPr>
          </w:p>
        </w:tc>
      </w:tr>
      <w:tr w:rsidR="001F0864" w:rsidRPr="001F0864" w:rsidTr="00FD67D5">
        <w:trPr>
          <w:tblHeader/>
        </w:trPr>
        <w:tc>
          <w:tcPr>
            <w:tcW w:w="581" w:type="dxa"/>
            <w:vMerge/>
            <w:vAlign w:val="center"/>
            <w:hideMark/>
          </w:tcPr>
          <w:p w:rsidR="00D4046A" w:rsidRPr="001F0864" w:rsidRDefault="00D4046A" w:rsidP="00FD67D5">
            <w:pPr>
              <w:spacing w:after="0" w:line="240" w:lineRule="auto"/>
              <w:rPr>
                <w:rFonts w:eastAsia="Times New Roman"/>
                <w:b/>
                <w:bCs/>
                <w:sz w:val="24"/>
                <w:szCs w:val="24"/>
              </w:rPr>
            </w:pPr>
          </w:p>
        </w:tc>
        <w:tc>
          <w:tcPr>
            <w:tcW w:w="2156" w:type="dxa"/>
            <w:vMerge/>
            <w:vAlign w:val="center"/>
            <w:hideMark/>
          </w:tcPr>
          <w:p w:rsidR="00D4046A" w:rsidRPr="001F0864" w:rsidRDefault="00D4046A" w:rsidP="00FD67D5">
            <w:pPr>
              <w:spacing w:after="0" w:line="240" w:lineRule="auto"/>
              <w:rPr>
                <w:rFonts w:eastAsia="Times New Roman"/>
                <w:b/>
                <w:bCs/>
                <w:sz w:val="24"/>
                <w:szCs w:val="24"/>
              </w:rPr>
            </w:pPr>
          </w:p>
        </w:tc>
        <w:tc>
          <w:tcPr>
            <w:tcW w:w="1120" w:type="dxa"/>
            <w:vMerge/>
            <w:vAlign w:val="center"/>
            <w:hideMark/>
          </w:tcPr>
          <w:p w:rsidR="00D4046A" w:rsidRPr="001F0864" w:rsidRDefault="00D4046A" w:rsidP="00FD67D5">
            <w:pPr>
              <w:spacing w:after="0" w:line="240" w:lineRule="auto"/>
              <w:rPr>
                <w:rFonts w:eastAsia="Times New Roman"/>
                <w:b/>
                <w:bCs/>
                <w:sz w:val="24"/>
                <w:szCs w:val="24"/>
              </w:rPr>
            </w:pPr>
          </w:p>
        </w:tc>
        <w:tc>
          <w:tcPr>
            <w:tcW w:w="1974"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2012"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1668" w:type="dxa"/>
            <w:gridSpan w:val="2"/>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Cấp độ 1</w:t>
            </w:r>
          </w:p>
        </w:tc>
        <w:tc>
          <w:tcPr>
            <w:tcW w:w="2004" w:type="dxa"/>
            <w:gridSpan w:val="2"/>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Cấp độ 2</w:t>
            </w:r>
          </w:p>
        </w:tc>
        <w:tc>
          <w:tcPr>
            <w:tcW w:w="2190" w:type="dxa"/>
            <w:gridSpan w:val="2"/>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Cấp độ 3</w:t>
            </w:r>
          </w:p>
        </w:tc>
      </w:tr>
      <w:tr w:rsidR="001F0864" w:rsidRPr="001F0864" w:rsidTr="00FD67D5">
        <w:trPr>
          <w:tblHeader/>
        </w:trPr>
        <w:tc>
          <w:tcPr>
            <w:tcW w:w="581" w:type="dxa"/>
            <w:vMerge/>
            <w:vAlign w:val="center"/>
            <w:hideMark/>
          </w:tcPr>
          <w:p w:rsidR="00D4046A" w:rsidRPr="001F0864" w:rsidRDefault="00D4046A" w:rsidP="00FD67D5">
            <w:pPr>
              <w:spacing w:after="0" w:line="240" w:lineRule="auto"/>
              <w:rPr>
                <w:rFonts w:eastAsia="Times New Roman"/>
                <w:b/>
                <w:bCs/>
                <w:sz w:val="24"/>
                <w:szCs w:val="24"/>
              </w:rPr>
            </w:pPr>
          </w:p>
        </w:tc>
        <w:tc>
          <w:tcPr>
            <w:tcW w:w="2156" w:type="dxa"/>
            <w:vMerge/>
            <w:vAlign w:val="center"/>
            <w:hideMark/>
          </w:tcPr>
          <w:p w:rsidR="00D4046A" w:rsidRPr="001F0864" w:rsidRDefault="00D4046A" w:rsidP="00FD67D5">
            <w:pPr>
              <w:spacing w:after="0" w:line="240" w:lineRule="auto"/>
              <w:rPr>
                <w:rFonts w:eastAsia="Times New Roman"/>
                <w:b/>
                <w:bCs/>
                <w:sz w:val="24"/>
                <w:szCs w:val="24"/>
              </w:rPr>
            </w:pPr>
          </w:p>
        </w:tc>
        <w:tc>
          <w:tcPr>
            <w:tcW w:w="1120" w:type="dxa"/>
            <w:vMerge/>
            <w:vAlign w:val="center"/>
            <w:hideMark/>
          </w:tcPr>
          <w:p w:rsidR="00D4046A" w:rsidRPr="001F0864" w:rsidRDefault="00D4046A" w:rsidP="00FD67D5">
            <w:pPr>
              <w:spacing w:after="0" w:line="240" w:lineRule="auto"/>
              <w:rPr>
                <w:rFonts w:eastAsia="Times New Roman"/>
                <w:b/>
                <w:bCs/>
                <w:sz w:val="24"/>
                <w:szCs w:val="24"/>
              </w:rPr>
            </w:pP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1058" w:type="dxa"/>
            <w:shd w:val="clear" w:color="auto" w:fill="auto"/>
            <w:vAlign w:val="bottom"/>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An Giang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680</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93.8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218</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Bà Rịa -Vũng Tàu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97.9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59.3</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Bắc Giang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832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98.1</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352</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88.7</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Bắc Kạn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97.2</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Bạc Liêu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75</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20.1</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Bắc Ninh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74.8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Bến Tre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538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52.2</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Bình Định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674</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167</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78.0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Bình Dương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452</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77.1</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83.9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Bình Phước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91.5</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Bình Thuận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626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606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96.8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89.9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Cà Mau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544</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83.8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22.9</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6.3</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Cần Thơ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471</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188</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Cao Bằng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667</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76.7</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Đà Nẵng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129</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40.3</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51.9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Đắk Lắk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1028</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955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92.9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287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61</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Đắk Nông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88.4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20.5</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Điện Biên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11.7</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Đồng Nai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829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814</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98.2</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45.5</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lastRenderedPageBreak/>
              <w:t>20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Đồng Tháp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688</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88.0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Gia Lai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843</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798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24.6</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39.3</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Hà Giang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118</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95.8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Hà Nam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384</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99.5</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60.4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Hà Nội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2612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2489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95.3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22.5</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Hà Tĩnh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14.4</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80.1</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Hải Dương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944</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931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51.3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396</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Hải Phòng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728</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88.6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82.5</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Hậu Giang</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341</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Hoà Bình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567</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30.6</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13.4</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78.6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Hưng Yên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573</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573</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60.6</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64.6</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109</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Khánh Hoà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8.9</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137</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Kiên Giang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95.4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13.7</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44.5</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Kon Tum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392</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17.3</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Lai Châu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21.5</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43.1</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Lâm Đồng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700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700</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320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Lạng Sơn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743</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741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119</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65.7</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Lào Cai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99.2</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258</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7.4</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Long An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96.4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35.3</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59.7</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Nam Định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864</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356</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14.6</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304</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85.4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Nghệ An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1597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1569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98.2</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223</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63.8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Ninh Bình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477</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61.2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89.0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Ninh Thuận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79.6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Phú Thọ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932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931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Phú Yên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13.7</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lastRenderedPageBreak/>
              <w:t>45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Quảng Bình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588</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98.5</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32</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62</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Quảng Nam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835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762</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86.2</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Quảng Ngãi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84.4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Quảng Ninh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72.2</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59.0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97.4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Quảng Trị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199</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41.5</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18.1</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61.8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Sóc Trăng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574</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79.3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Sơn La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826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812</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129</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15.6</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122</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Tây Ninh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540</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13.2</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Thái Bình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911</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908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94.1</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Thái Nguyên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0.7</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424</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96.1</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Thanh Hoá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2079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2009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96.6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439</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71.3</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pacing w:val="-4"/>
                <w:sz w:val="24"/>
                <w:szCs w:val="24"/>
              </w:rPr>
            </w:pPr>
            <w:r w:rsidRPr="001F0864">
              <w:rPr>
                <w:rFonts w:eastAsia="Times New Roman"/>
                <w:spacing w:val="-4"/>
                <w:sz w:val="24"/>
                <w:szCs w:val="24"/>
              </w:rPr>
              <w:t>Thừa Thiên - Huế</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600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587</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97.8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70.3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219</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51.9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168</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Tiền Giang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TP. Hồ Chí Minh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2071</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1790</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790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69.4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133</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109</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Trà Vinh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447</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95.9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69</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Tuyên Quang</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131</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75.3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Vĩnh Long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99.1</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42.5</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Vĩnh Phúc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554</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Yên Bái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53.3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29.5</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 </w:t>
            </w:r>
          </w:p>
        </w:tc>
        <w:tc>
          <w:tcPr>
            <w:tcW w:w="2156" w:type="dxa"/>
            <w:shd w:val="clear" w:color="auto" w:fill="auto"/>
            <w:noWrap/>
            <w:vAlign w:val="center"/>
            <w:hideMark/>
          </w:tcPr>
          <w:p w:rsidR="00D4046A" w:rsidRPr="001F0864" w:rsidRDefault="00D4046A" w:rsidP="00FD67D5">
            <w:pPr>
              <w:spacing w:after="0" w:line="240" w:lineRule="auto"/>
              <w:jc w:val="center"/>
              <w:rPr>
                <w:rFonts w:eastAsia="Times New Roman"/>
                <w:b/>
                <w:bCs/>
                <w:sz w:val="28"/>
                <w:szCs w:val="28"/>
              </w:rPr>
            </w:pPr>
            <w:r w:rsidRPr="001F0864">
              <w:rPr>
                <w:rFonts w:eastAsia="Times New Roman"/>
                <w:b/>
                <w:bCs/>
                <w:sz w:val="28"/>
                <w:szCs w:val="28"/>
              </w:rPr>
              <w:t>Cộng chung</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43</w:t>
            </w:r>
            <w:r w:rsidR="005C5784" w:rsidRPr="001F0864">
              <w:rPr>
                <w:rFonts w:eastAsia="Times New Roman"/>
                <w:b/>
                <w:bCs/>
                <w:sz w:val="24"/>
                <w:szCs w:val="24"/>
              </w:rPr>
              <w:t>.</w:t>
            </w:r>
            <w:r w:rsidRPr="001F0864">
              <w:rPr>
                <w:rFonts w:eastAsia="Times New Roman"/>
                <w:b/>
                <w:bCs/>
                <w:sz w:val="24"/>
                <w:szCs w:val="24"/>
              </w:rPr>
              <w:t>896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41</w:t>
            </w:r>
            <w:r w:rsidR="005C5784" w:rsidRPr="001F0864">
              <w:rPr>
                <w:rFonts w:eastAsia="Times New Roman"/>
                <w:b/>
                <w:bCs/>
                <w:sz w:val="24"/>
                <w:szCs w:val="24"/>
              </w:rPr>
              <w:t>.</w:t>
            </w:r>
            <w:r w:rsidRPr="001F0864">
              <w:rPr>
                <w:rFonts w:eastAsia="Times New Roman"/>
                <w:b/>
                <w:bCs/>
                <w:sz w:val="24"/>
                <w:szCs w:val="24"/>
              </w:rPr>
              <w:t>850</w:t>
            </w:r>
          </w:p>
        </w:tc>
        <w:tc>
          <w:tcPr>
            <w:tcW w:w="983" w:type="dxa"/>
            <w:shd w:val="clear" w:color="auto" w:fill="auto"/>
            <w:vAlign w:val="center"/>
            <w:hideMark/>
          </w:tcPr>
          <w:p w:rsidR="00D4046A"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95,30</w:t>
            </w:r>
          </w:p>
        </w:tc>
        <w:tc>
          <w:tcPr>
            <w:tcW w:w="1010" w:type="dxa"/>
            <w:shd w:val="clear" w:color="auto" w:fill="auto"/>
            <w:vAlign w:val="center"/>
            <w:hideMark/>
          </w:tcPr>
          <w:p w:rsidR="00D4046A"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15.</w:t>
            </w:r>
            <w:r w:rsidR="00D4046A" w:rsidRPr="001F0864">
              <w:rPr>
                <w:rFonts w:eastAsia="Times New Roman"/>
                <w:b/>
                <w:bCs/>
                <w:sz w:val="24"/>
                <w:szCs w:val="24"/>
              </w:rPr>
              <w:t>896</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36</w:t>
            </w:r>
            <w:r w:rsidR="005C5784" w:rsidRPr="001F0864">
              <w:rPr>
                <w:rFonts w:eastAsia="Times New Roman"/>
                <w:b/>
                <w:bCs/>
                <w:sz w:val="24"/>
                <w:szCs w:val="24"/>
              </w:rPr>
              <w:t>,</w:t>
            </w:r>
            <w:r w:rsidRPr="001F0864">
              <w:rPr>
                <w:rFonts w:eastAsia="Times New Roman"/>
                <w:b/>
                <w:bCs/>
                <w:sz w:val="24"/>
                <w:szCs w:val="24"/>
              </w:rPr>
              <w:t>2</w:t>
            </w:r>
            <w:r w:rsidR="005C5784" w:rsidRPr="001F0864">
              <w:rPr>
                <w:rFonts w:eastAsia="Times New Roman"/>
                <w:b/>
                <w:bCs/>
                <w:sz w:val="24"/>
                <w:szCs w:val="24"/>
              </w:rPr>
              <w:t>0</w:t>
            </w:r>
          </w:p>
        </w:tc>
        <w:tc>
          <w:tcPr>
            <w:tcW w:w="797" w:type="dxa"/>
            <w:shd w:val="clear" w:color="auto" w:fill="auto"/>
            <w:vAlign w:val="center"/>
            <w:hideMark/>
          </w:tcPr>
          <w:p w:rsidR="00D4046A"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4.</w:t>
            </w:r>
            <w:r w:rsidR="00D4046A" w:rsidRPr="001F0864">
              <w:rPr>
                <w:rFonts w:eastAsia="Times New Roman"/>
                <w:b/>
                <w:bCs/>
                <w:sz w:val="24"/>
                <w:szCs w:val="24"/>
              </w:rPr>
              <w:t>731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29</w:t>
            </w:r>
            <w:r w:rsidR="005C5784" w:rsidRPr="001F0864">
              <w:rPr>
                <w:rFonts w:eastAsia="Times New Roman"/>
                <w:b/>
                <w:bCs/>
                <w:sz w:val="24"/>
                <w:szCs w:val="24"/>
              </w:rPr>
              <w:t>,</w:t>
            </w:r>
            <w:r w:rsidR="00BE37F8" w:rsidRPr="001F0864">
              <w:rPr>
                <w:rFonts w:eastAsia="Times New Roman"/>
                <w:b/>
                <w:bCs/>
                <w:sz w:val="24"/>
                <w:szCs w:val="24"/>
              </w:rPr>
              <w:t>76</w:t>
            </w:r>
          </w:p>
        </w:tc>
        <w:tc>
          <w:tcPr>
            <w:tcW w:w="1039" w:type="dxa"/>
            <w:shd w:val="clear" w:color="auto" w:fill="auto"/>
            <w:vAlign w:val="center"/>
            <w:hideMark/>
          </w:tcPr>
          <w:p w:rsidR="00D4046A"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2.</w:t>
            </w:r>
            <w:r w:rsidR="00D4046A" w:rsidRPr="001F0864">
              <w:rPr>
                <w:rFonts w:eastAsia="Times New Roman"/>
                <w:b/>
                <w:bCs/>
                <w:sz w:val="24"/>
                <w:szCs w:val="24"/>
              </w:rPr>
              <w:t>949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18</w:t>
            </w:r>
            <w:r w:rsidR="005C5784" w:rsidRPr="001F0864">
              <w:rPr>
                <w:rFonts w:eastAsia="Times New Roman"/>
                <w:b/>
                <w:bCs/>
                <w:sz w:val="24"/>
                <w:szCs w:val="24"/>
              </w:rPr>
              <w:t>,</w:t>
            </w:r>
            <w:r w:rsidR="00BE37F8" w:rsidRPr="001F0864">
              <w:rPr>
                <w:rFonts w:eastAsia="Times New Roman"/>
                <w:b/>
                <w:bCs/>
                <w:sz w:val="24"/>
                <w:szCs w:val="24"/>
              </w:rPr>
              <w:t>55</w:t>
            </w:r>
          </w:p>
        </w:tc>
        <w:tc>
          <w:tcPr>
            <w:tcW w:w="1132" w:type="dxa"/>
            <w:shd w:val="clear" w:color="auto" w:fill="auto"/>
            <w:vAlign w:val="center"/>
            <w:hideMark/>
          </w:tcPr>
          <w:p w:rsidR="00D4046A"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8.</w:t>
            </w:r>
            <w:r w:rsidR="00D4046A" w:rsidRPr="001F0864">
              <w:rPr>
                <w:rFonts w:eastAsia="Times New Roman"/>
                <w:b/>
                <w:bCs/>
                <w:sz w:val="24"/>
                <w:szCs w:val="24"/>
              </w:rPr>
              <w:t>052</w:t>
            </w:r>
          </w:p>
        </w:tc>
        <w:tc>
          <w:tcPr>
            <w:tcW w:w="1058" w:type="dxa"/>
            <w:shd w:val="clear" w:color="auto" w:fill="auto"/>
            <w:vAlign w:val="center"/>
            <w:hideMark/>
          </w:tcPr>
          <w:p w:rsidR="00D4046A" w:rsidRPr="001F0864" w:rsidRDefault="00BE37F8" w:rsidP="00FD67D5">
            <w:pPr>
              <w:spacing w:after="0" w:line="240" w:lineRule="auto"/>
              <w:jc w:val="center"/>
              <w:rPr>
                <w:rFonts w:eastAsia="Times New Roman"/>
                <w:b/>
                <w:bCs/>
                <w:sz w:val="24"/>
                <w:szCs w:val="24"/>
              </w:rPr>
            </w:pPr>
            <w:r w:rsidRPr="001F0864">
              <w:rPr>
                <w:rFonts w:eastAsia="Times New Roman"/>
                <w:b/>
                <w:bCs/>
                <w:sz w:val="24"/>
                <w:szCs w:val="24"/>
              </w:rPr>
              <w:t>49</w:t>
            </w:r>
            <w:r w:rsidR="005C5784" w:rsidRPr="001F0864">
              <w:rPr>
                <w:rFonts w:eastAsia="Times New Roman"/>
                <w:b/>
                <w:bCs/>
                <w:sz w:val="24"/>
                <w:szCs w:val="24"/>
              </w:rPr>
              <w:t>,</w:t>
            </w:r>
            <w:r w:rsidRPr="001F0864">
              <w:rPr>
                <w:rFonts w:eastAsia="Times New Roman"/>
                <w:b/>
                <w:bCs/>
                <w:sz w:val="24"/>
                <w:szCs w:val="24"/>
              </w:rPr>
              <w:t>59</w:t>
            </w:r>
          </w:p>
        </w:tc>
      </w:tr>
    </w:tbl>
    <w:p w:rsidR="00B4520E" w:rsidRPr="001F0864" w:rsidRDefault="00BE37F8" w:rsidP="00FD67D5">
      <w:pPr>
        <w:spacing w:before="120" w:after="120" w:line="312" w:lineRule="auto"/>
        <w:jc w:val="center"/>
        <w:rPr>
          <w:rFonts w:ascii="Times New Roman Bold" w:hAnsi="Times New Roman Bold"/>
          <w:b/>
          <w:noProof/>
          <w:spacing w:val="-4"/>
          <w:sz w:val="28"/>
          <w:szCs w:val="28"/>
        </w:rPr>
      </w:pPr>
      <w:r w:rsidRPr="001F0864">
        <w:rPr>
          <w:rFonts w:ascii="Times New Roman Bold" w:hAnsi="Times New Roman Bold"/>
          <w:b/>
          <w:noProof/>
          <w:spacing w:val="-4"/>
          <w:sz w:val="28"/>
          <w:szCs w:val="28"/>
        </w:rPr>
        <w:t>Ghi chú: Có 164 trường không đạt tiêu chuẩn chất lượng giáo dục (1,1%)</w:t>
      </w:r>
    </w:p>
    <w:p w:rsidR="00FD67D5" w:rsidRPr="001F0864" w:rsidRDefault="00FD67D5" w:rsidP="00FD67D5">
      <w:pPr>
        <w:jc w:val="center"/>
        <w:rPr>
          <w:b/>
          <w:noProof/>
        </w:rPr>
      </w:pPr>
      <w:r w:rsidRPr="001F0864">
        <w:rPr>
          <w:b/>
          <w:noProof/>
        </w:rPr>
        <w:br w:type="page"/>
      </w:r>
      <w:r w:rsidR="00C63749" w:rsidRPr="001F0864">
        <w:rPr>
          <w:b/>
          <w:noProof/>
        </w:rPr>
        <w:lastRenderedPageBreak/>
        <w:t>PHỤ LỤ</w:t>
      </w:r>
      <w:r w:rsidR="00D45068" w:rsidRPr="001F0864">
        <w:rPr>
          <w:b/>
          <w:noProof/>
        </w:rPr>
        <w:t>C 1C</w:t>
      </w:r>
    </w:p>
    <w:p w:rsidR="00C63749" w:rsidRPr="001F0864" w:rsidRDefault="00C63749" w:rsidP="00FD67D5">
      <w:pPr>
        <w:spacing w:after="0" w:line="240" w:lineRule="auto"/>
        <w:jc w:val="center"/>
        <w:rPr>
          <w:rFonts w:eastAsia="Times New Roman"/>
          <w:b/>
          <w:bCs/>
          <w:sz w:val="28"/>
          <w:szCs w:val="28"/>
        </w:rPr>
      </w:pPr>
      <w:r w:rsidRPr="001F0864">
        <w:rPr>
          <w:b/>
          <w:noProof/>
        </w:rPr>
        <w:t xml:space="preserve">BIỂU ĐỒ </w:t>
      </w:r>
      <w:r w:rsidR="004D254F" w:rsidRPr="001F0864">
        <w:rPr>
          <w:b/>
        </w:rPr>
        <w:t>TỈ LỆ (%)</w:t>
      </w:r>
      <w:r w:rsidRPr="001F0864">
        <w:rPr>
          <w:b/>
        </w:rPr>
        <w:t xml:space="preserve"> SỐ TRƯỜNG ĐƯỢC ĐÁNH GIÁ NGOÀI VÀ TRUNG BÌNH TOÀN QUỐC</w:t>
      </w:r>
    </w:p>
    <w:p w:rsidR="00C63749" w:rsidRPr="001F0864" w:rsidRDefault="00C63749" w:rsidP="00FD67D5">
      <w:pPr>
        <w:spacing w:after="0" w:line="240" w:lineRule="auto"/>
        <w:jc w:val="center"/>
        <w:rPr>
          <w:b/>
          <w:bCs/>
          <w:sz w:val="28"/>
          <w:szCs w:val="28"/>
        </w:rPr>
      </w:pPr>
      <w:r w:rsidRPr="001F0864">
        <w:rPr>
          <w:rFonts w:eastAsia="Times New Roman"/>
          <w:b/>
          <w:bCs/>
          <w:sz w:val="28"/>
          <w:szCs w:val="28"/>
        </w:rPr>
        <w:t>CÁC TRƯỜNG MẦM NON, PHỔ THÔNG VÀ TRUNG TÂM GIÁO DỤC THƯỜNG XUYÊN</w:t>
      </w:r>
    </w:p>
    <w:p w:rsidR="00C63749" w:rsidRPr="001F0864" w:rsidRDefault="00C63749" w:rsidP="00FD67D5">
      <w:pPr>
        <w:spacing w:after="0" w:line="240" w:lineRule="auto"/>
        <w:ind w:firstLine="720"/>
        <w:jc w:val="center"/>
        <w:rPr>
          <w:i/>
          <w:sz w:val="28"/>
          <w:szCs w:val="28"/>
        </w:rPr>
      </w:pPr>
      <w:r w:rsidRPr="001F0864">
        <w:rPr>
          <w:i/>
          <w:sz w:val="28"/>
          <w:szCs w:val="28"/>
        </w:rPr>
        <w:t>(Tính đến 30/9/201</w:t>
      </w:r>
      <w:r w:rsidR="00EB18CC" w:rsidRPr="001F0864">
        <w:rPr>
          <w:i/>
          <w:sz w:val="28"/>
          <w:szCs w:val="28"/>
        </w:rPr>
        <w:t>4</w:t>
      </w:r>
      <w:r w:rsidRPr="001F0864">
        <w:rPr>
          <w:i/>
          <w:sz w:val="28"/>
          <w:szCs w:val="28"/>
        </w:rPr>
        <w:t>)</w:t>
      </w:r>
    </w:p>
    <w:p w:rsidR="00C63749" w:rsidRPr="001F0864" w:rsidRDefault="00C63749" w:rsidP="00FD67D5">
      <w:pPr>
        <w:spacing w:before="120" w:after="120" w:line="312" w:lineRule="auto"/>
      </w:pPr>
      <w:r w:rsidRPr="001F0864">
        <w:rPr>
          <w:noProof/>
        </w:rPr>
        <w:drawing>
          <wp:inline distT="0" distB="0" distL="0" distR="0">
            <wp:extent cx="8429498" cy="4800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32295" cy="4802233"/>
                    </a:xfrm>
                    <a:prstGeom prst="rect">
                      <a:avLst/>
                    </a:prstGeom>
                    <a:noFill/>
                  </pic:spPr>
                </pic:pic>
              </a:graphicData>
            </a:graphic>
          </wp:inline>
        </w:drawing>
      </w:r>
    </w:p>
    <w:p w:rsidR="00C63749" w:rsidRPr="001F0864" w:rsidRDefault="00C63749" w:rsidP="00FD67D5">
      <w:pPr>
        <w:spacing w:after="0" w:line="240" w:lineRule="auto"/>
        <w:jc w:val="center"/>
        <w:rPr>
          <w:rFonts w:eastAsia="Times New Roman"/>
          <w:b/>
          <w:bCs/>
          <w:sz w:val="28"/>
          <w:szCs w:val="28"/>
        </w:rPr>
      </w:pPr>
      <w:r w:rsidRPr="001F0864">
        <w:br w:type="page"/>
      </w:r>
      <w:r w:rsidRPr="001F0864">
        <w:rPr>
          <w:b/>
          <w:noProof/>
        </w:rPr>
        <w:lastRenderedPageBreak/>
        <w:t xml:space="preserve">PHỤ LỤC 1D. BIỂU ĐỒ </w:t>
      </w:r>
      <w:r w:rsidR="004D254F" w:rsidRPr="001F0864">
        <w:rPr>
          <w:b/>
        </w:rPr>
        <w:t>TỈ LỆ (%)</w:t>
      </w:r>
      <w:r w:rsidRPr="001F0864">
        <w:rPr>
          <w:b/>
        </w:rPr>
        <w:t xml:space="preserve"> SỐ TRƯỜNG ĐƯỢC ĐÁNH GIÁ NGOÀI VÀ TRUNG BÌNH TOÀN QUỐC</w:t>
      </w:r>
      <w:r w:rsidRPr="001F0864">
        <w:rPr>
          <w:rFonts w:eastAsia="Times New Roman"/>
          <w:b/>
          <w:bCs/>
          <w:sz w:val="28"/>
          <w:szCs w:val="28"/>
        </w:rPr>
        <w:t xml:space="preserve"> </w:t>
      </w:r>
    </w:p>
    <w:p w:rsidR="00C63749" w:rsidRPr="001F0864" w:rsidRDefault="00C63749" w:rsidP="00FD67D5">
      <w:pPr>
        <w:spacing w:after="0" w:line="240" w:lineRule="auto"/>
        <w:jc w:val="center"/>
        <w:rPr>
          <w:rFonts w:eastAsia="Times New Roman"/>
          <w:b/>
          <w:bCs/>
          <w:sz w:val="28"/>
          <w:szCs w:val="28"/>
        </w:rPr>
      </w:pPr>
      <w:r w:rsidRPr="001F0864">
        <w:rPr>
          <w:rFonts w:eastAsia="Times New Roman"/>
          <w:b/>
          <w:bCs/>
          <w:sz w:val="28"/>
          <w:szCs w:val="28"/>
        </w:rPr>
        <w:t>CÁC TRƯỜNG MẦM NON, PHỔ THÔNG VÀ TRUNG TÂM GIÁO DỤC THƯỜNG XUYÊN</w:t>
      </w:r>
    </w:p>
    <w:p w:rsidR="009405AB" w:rsidRPr="001F0864" w:rsidRDefault="009405AB" w:rsidP="00FD67D5">
      <w:pPr>
        <w:spacing w:after="0" w:line="240" w:lineRule="auto"/>
        <w:jc w:val="center"/>
        <w:rPr>
          <w:bCs/>
          <w:i/>
          <w:sz w:val="28"/>
          <w:szCs w:val="28"/>
        </w:rPr>
      </w:pPr>
      <w:r w:rsidRPr="001F0864">
        <w:rPr>
          <w:rFonts w:eastAsia="Times New Roman"/>
          <w:bCs/>
          <w:i/>
          <w:sz w:val="28"/>
          <w:szCs w:val="28"/>
        </w:rPr>
        <w:t>(Tính đến 31/5/2017)</w:t>
      </w:r>
    </w:p>
    <w:p w:rsidR="00C63749" w:rsidRPr="001F0864" w:rsidRDefault="00C63749" w:rsidP="00FD67D5">
      <w:pPr>
        <w:spacing w:before="120" w:after="120" w:line="312" w:lineRule="auto"/>
        <w:jc w:val="center"/>
        <w:rPr>
          <w:b/>
        </w:rPr>
      </w:pPr>
    </w:p>
    <w:p w:rsidR="00C63749" w:rsidRPr="001F0864" w:rsidRDefault="00C63749" w:rsidP="00FD67D5">
      <w:pPr>
        <w:spacing w:before="120" w:after="120" w:line="312" w:lineRule="auto"/>
      </w:pPr>
      <w:r w:rsidRPr="001F0864">
        <w:rPr>
          <w:noProof/>
        </w:rPr>
        <w:drawing>
          <wp:inline distT="0" distB="0" distL="0" distR="0">
            <wp:extent cx="8743950" cy="4772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748000" cy="4774235"/>
                    </a:xfrm>
                    <a:prstGeom prst="rect">
                      <a:avLst/>
                    </a:prstGeom>
                    <a:noFill/>
                  </pic:spPr>
                </pic:pic>
              </a:graphicData>
            </a:graphic>
          </wp:inline>
        </w:drawing>
      </w:r>
    </w:p>
    <w:p w:rsidR="00FF2D13" w:rsidRPr="001F0864" w:rsidRDefault="00C63749" w:rsidP="00FD67D5">
      <w:pPr>
        <w:spacing w:before="120" w:after="120" w:line="312" w:lineRule="auto"/>
        <w:jc w:val="center"/>
        <w:rPr>
          <w:rFonts w:ascii="Times New Roman Bold" w:hAnsi="Times New Roman Bold"/>
          <w:i/>
          <w:spacing w:val="-4"/>
          <w:sz w:val="28"/>
          <w:szCs w:val="28"/>
        </w:rPr>
      </w:pPr>
      <w:r w:rsidRPr="001F0864">
        <w:br w:type="page"/>
      </w:r>
      <w:r w:rsidR="006C37CA" w:rsidRPr="001F0864">
        <w:rPr>
          <w:rFonts w:ascii="Times New Roman Bold" w:hAnsi="Times New Roman Bold"/>
          <w:b/>
          <w:noProof/>
          <w:spacing w:val="-4"/>
          <w:sz w:val="28"/>
          <w:szCs w:val="28"/>
        </w:rPr>
        <w:lastRenderedPageBreak/>
        <w:t>PHỤ LỤC</w:t>
      </w:r>
      <w:r w:rsidR="006C37CA" w:rsidRPr="001F0864">
        <w:rPr>
          <w:rFonts w:ascii="Times New Roman Bold" w:hAnsi="Times New Roman Bold"/>
          <w:b/>
          <w:bCs/>
          <w:spacing w:val="-4"/>
          <w:sz w:val="28"/>
          <w:szCs w:val="28"/>
        </w:rPr>
        <w:t xml:space="preserve"> </w:t>
      </w:r>
      <w:r w:rsidR="00023A09" w:rsidRPr="001F0864">
        <w:rPr>
          <w:rFonts w:ascii="Times New Roman Bold" w:hAnsi="Times New Roman Bold"/>
          <w:b/>
          <w:bCs/>
          <w:spacing w:val="-4"/>
          <w:sz w:val="28"/>
          <w:szCs w:val="28"/>
        </w:rPr>
        <w:t>2</w:t>
      </w:r>
    </w:p>
    <w:p w:rsidR="006C37CA" w:rsidRPr="001F0864" w:rsidRDefault="00B617DE" w:rsidP="00FD67D5">
      <w:pPr>
        <w:spacing w:after="0" w:line="240" w:lineRule="auto"/>
        <w:jc w:val="center"/>
        <w:rPr>
          <w:rFonts w:ascii="Times New Roman Bold" w:hAnsi="Times New Roman Bold"/>
          <w:b/>
          <w:spacing w:val="-4"/>
          <w:sz w:val="28"/>
          <w:szCs w:val="28"/>
        </w:rPr>
      </w:pPr>
      <w:r w:rsidRPr="001F0864">
        <w:rPr>
          <w:rFonts w:ascii="Times New Roman Bold" w:hAnsi="Times New Roman Bold"/>
          <w:b/>
          <w:spacing w:val="-4"/>
          <w:sz w:val="28"/>
          <w:szCs w:val="28"/>
        </w:rPr>
        <w:t>SO SÁNH SỐ LIỆU KIỂM ĐỊNH CHẤT LƯỢNG GIÁO DỤC CÁC TRƯỜNG MẦM NON,</w:t>
      </w:r>
    </w:p>
    <w:p w:rsidR="00BA69FA" w:rsidRPr="001F0864" w:rsidRDefault="00B617DE" w:rsidP="00FD67D5">
      <w:pPr>
        <w:spacing w:after="0" w:line="240" w:lineRule="auto"/>
        <w:jc w:val="center"/>
        <w:rPr>
          <w:rFonts w:ascii="Times New Roman Bold" w:hAnsi="Times New Roman Bold"/>
          <w:b/>
          <w:spacing w:val="-4"/>
          <w:sz w:val="28"/>
          <w:szCs w:val="28"/>
        </w:rPr>
      </w:pPr>
      <w:r w:rsidRPr="001F0864">
        <w:rPr>
          <w:rFonts w:ascii="Times New Roman Bold" w:hAnsi="Times New Roman Bold"/>
          <w:b/>
          <w:spacing w:val="-4"/>
          <w:sz w:val="28"/>
          <w:szCs w:val="28"/>
        </w:rPr>
        <w:t xml:space="preserve">PHỔ THÔNG VÀ TRUNG TÂM GIÁO DỤC THƯỜNG XUYÊN </w:t>
      </w:r>
      <w:r w:rsidR="00BA69FA" w:rsidRPr="001F0864">
        <w:rPr>
          <w:rFonts w:ascii="Times New Roman Bold" w:hAnsi="Times New Roman Bold"/>
          <w:b/>
          <w:spacing w:val="-4"/>
          <w:sz w:val="28"/>
          <w:szCs w:val="28"/>
        </w:rPr>
        <w:t>2 NĂM HỌC 2015 - 2016 VÀ 2016 - 2017</w:t>
      </w:r>
    </w:p>
    <w:p w:rsidR="007A44A6" w:rsidRPr="001F0864" w:rsidRDefault="00B617DE" w:rsidP="00FD67D5">
      <w:pPr>
        <w:spacing w:after="0" w:line="240" w:lineRule="auto"/>
        <w:jc w:val="center"/>
        <w:rPr>
          <w:rFonts w:ascii="Times New Roman Bold" w:hAnsi="Times New Roman Bold"/>
          <w:b/>
          <w:spacing w:val="-4"/>
          <w:sz w:val="28"/>
          <w:szCs w:val="28"/>
        </w:rPr>
      </w:pPr>
      <w:r w:rsidRPr="001F0864">
        <w:rPr>
          <w:rFonts w:ascii="Times New Roman Bold" w:hAnsi="Times New Roman Bold"/>
          <w:b/>
          <w:spacing w:val="-4"/>
          <w:sz w:val="28"/>
          <w:szCs w:val="28"/>
        </w:rPr>
        <w:t>CỦA CÁC SỞ GIÁO DỤC VÀ ĐÀO TẠO</w:t>
      </w:r>
    </w:p>
    <w:p w:rsidR="00FD67D5" w:rsidRPr="001F0864" w:rsidRDefault="00FD67D5" w:rsidP="00FD67D5">
      <w:pPr>
        <w:spacing w:after="0" w:line="240" w:lineRule="auto"/>
        <w:jc w:val="center"/>
        <w:rPr>
          <w:rFonts w:ascii="Times New Roman Bold" w:hAnsi="Times New Roman Bold"/>
          <w:b/>
          <w:spacing w:val="-4"/>
          <w:sz w:val="28"/>
          <w:szCs w:val="28"/>
        </w:rPr>
      </w:pPr>
    </w:p>
    <w:tbl>
      <w:tblPr>
        <w:tblW w:w="14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2807"/>
        <w:gridCol w:w="1134"/>
        <w:gridCol w:w="876"/>
        <w:gridCol w:w="723"/>
        <w:gridCol w:w="1027"/>
        <w:gridCol w:w="723"/>
        <w:gridCol w:w="1045"/>
        <w:gridCol w:w="992"/>
        <w:gridCol w:w="993"/>
        <w:gridCol w:w="992"/>
        <w:gridCol w:w="850"/>
        <w:gridCol w:w="1319"/>
      </w:tblGrid>
      <w:tr w:rsidR="001F0864" w:rsidRPr="001F0864" w:rsidTr="00FD67D5">
        <w:tc>
          <w:tcPr>
            <w:tcW w:w="766" w:type="dxa"/>
            <w:vMerge w:val="restart"/>
            <w:shd w:val="clear" w:color="auto" w:fill="auto"/>
            <w:noWrap/>
            <w:vAlign w:val="center"/>
            <w:hideMark/>
          </w:tcPr>
          <w:p w:rsidR="00B617DE" w:rsidRPr="001F0864" w:rsidRDefault="00B617DE" w:rsidP="00FD67D5">
            <w:pPr>
              <w:spacing w:after="0" w:line="240" w:lineRule="auto"/>
              <w:jc w:val="center"/>
              <w:rPr>
                <w:rFonts w:eastAsia="Times New Roman"/>
                <w:b/>
                <w:sz w:val="24"/>
                <w:szCs w:val="24"/>
              </w:rPr>
            </w:pPr>
          </w:p>
          <w:p w:rsidR="00B617DE" w:rsidRPr="001F0864" w:rsidRDefault="00B617DE" w:rsidP="00FD67D5">
            <w:pPr>
              <w:spacing w:after="0" w:line="240" w:lineRule="auto"/>
              <w:jc w:val="center"/>
              <w:rPr>
                <w:rFonts w:eastAsia="Times New Roman"/>
                <w:b/>
                <w:sz w:val="24"/>
                <w:szCs w:val="24"/>
              </w:rPr>
            </w:pPr>
            <w:r w:rsidRPr="001F0864">
              <w:rPr>
                <w:rFonts w:eastAsia="Times New Roman"/>
                <w:b/>
                <w:sz w:val="24"/>
                <w:szCs w:val="24"/>
              </w:rPr>
              <w:t>TT</w:t>
            </w:r>
          </w:p>
        </w:tc>
        <w:tc>
          <w:tcPr>
            <w:tcW w:w="2807" w:type="dxa"/>
            <w:vMerge w:val="restart"/>
            <w:shd w:val="clear" w:color="auto" w:fill="auto"/>
            <w:noWrap/>
            <w:hideMark/>
          </w:tcPr>
          <w:p w:rsidR="00B617DE" w:rsidRPr="001F0864" w:rsidRDefault="009025FA" w:rsidP="00FD67D5">
            <w:pPr>
              <w:spacing w:after="0" w:line="240" w:lineRule="auto"/>
              <w:jc w:val="center"/>
              <w:rPr>
                <w:rFonts w:eastAsia="Times New Roman"/>
                <w:b/>
                <w:bCs/>
                <w:sz w:val="24"/>
                <w:szCs w:val="24"/>
              </w:rPr>
            </w:pPr>
            <w:r>
              <w:rPr>
                <w:rFonts w:ascii="Arial" w:eastAsia="Times New Roman" w:hAnsi="Arial" w:cs="Arial"/>
                <w:noProof/>
                <w:sz w:val="24"/>
                <w:szCs w:val="24"/>
              </w:rPr>
              <w:pict>
                <v:line id="Straight Connector 4" o:spid="_x0000_s1026" style="position:absolute;left:0;text-align:left;z-index:251660288;visibility:visible;mso-position-horizontal-relative:text;mso-position-vertical-relative:text" from="-4.05pt,.95pt" to="132.45pt,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" strokecolor="#4579b8 [3044]"/>
              </w:pict>
            </w:r>
            <w:r w:rsidR="00FD67D5" w:rsidRPr="001F0864">
              <w:rPr>
                <w:rFonts w:eastAsia="Times New Roman"/>
                <w:b/>
                <w:bCs/>
                <w:sz w:val="24"/>
                <w:szCs w:val="24"/>
              </w:rPr>
              <w:t xml:space="preserve">              </w:t>
            </w:r>
            <w:r w:rsidR="00B617DE" w:rsidRPr="001F0864">
              <w:rPr>
                <w:rFonts w:eastAsia="Times New Roman"/>
                <w:b/>
                <w:bCs/>
                <w:sz w:val="24"/>
                <w:szCs w:val="24"/>
              </w:rPr>
              <w:t>Năm</w:t>
            </w:r>
          </w:p>
          <w:p w:rsidR="00B617DE" w:rsidRPr="001F0864" w:rsidRDefault="00B617DE" w:rsidP="00FD67D5">
            <w:pPr>
              <w:spacing w:after="0" w:line="240" w:lineRule="auto"/>
              <w:rPr>
                <w:rFonts w:eastAsia="Times New Roman"/>
                <w:b/>
                <w:bCs/>
                <w:sz w:val="24"/>
                <w:szCs w:val="24"/>
              </w:rPr>
            </w:pPr>
            <w:r w:rsidRPr="001F0864">
              <w:rPr>
                <w:rFonts w:eastAsia="Times New Roman"/>
                <w:b/>
                <w:bCs/>
                <w:sz w:val="24"/>
                <w:szCs w:val="24"/>
              </w:rPr>
              <w:t> </w:t>
            </w:r>
          </w:p>
          <w:p w:rsidR="00B617DE" w:rsidRPr="001F0864" w:rsidRDefault="00B617DE" w:rsidP="00FD67D5">
            <w:pPr>
              <w:spacing w:after="0" w:line="240" w:lineRule="auto"/>
              <w:rPr>
                <w:rFonts w:eastAsia="Times New Roman"/>
                <w:b/>
                <w:bCs/>
                <w:sz w:val="24"/>
                <w:szCs w:val="24"/>
              </w:rPr>
            </w:pPr>
            <w:r w:rsidRPr="001F0864">
              <w:rPr>
                <w:rFonts w:eastAsia="Times New Roman"/>
                <w:b/>
                <w:bCs/>
                <w:sz w:val="24"/>
                <w:szCs w:val="24"/>
              </w:rPr>
              <w:t>Cấp học</w:t>
            </w:r>
          </w:p>
        </w:tc>
        <w:tc>
          <w:tcPr>
            <w:tcW w:w="4483" w:type="dxa"/>
            <w:gridSpan w:val="5"/>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 xml:space="preserve">Năm học 2015 </w:t>
            </w:r>
            <w:r w:rsidR="00B4520E" w:rsidRPr="001F0864">
              <w:rPr>
                <w:rFonts w:eastAsia="Times New Roman"/>
                <w:b/>
                <w:bCs/>
                <w:sz w:val="24"/>
                <w:szCs w:val="24"/>
              </w:rPr>
              <w:t>-</w:t>
            </w:r>
            <w:r w:rsidRPr="001F0864">
              <w:rPr>
                <w:rFonts w:eastAsia="Times New Roman"/>
                <w:b/>
                <w:bCs/>
                <w:sz w:val="24"/>
                <w:szCs w:val="24"/>
              </w:rPr>
              <w:t xml:space="preserve"> 2016</w:t>
            </w:r>
            <w:r w:rsidR="00B4520E" w:rsidRPr="001F0864">
              <w:rPr>
                <w:rFonts w:eastAsia="Times New Roman"/>
                <w:b/>
                <w:bCs/>
                <w:sz w:val="24"/>
                <w:szCs w:val="24"/>
              </w:rPr>
              <w:t xml:space="preserve"> (</w:t>
            </w:r>
            <w:r w:rsidR="00B4520E" w:rsidRPr="001F0864">
              <w:rPr>
                <w:b/>
                <w:sz w:val="24"/>
                <w:szCs w:val="24"/>
              </w:rPr>
              <w:t>tính đến 31/5/2016)</w:t>
            </w:r>
          </w:p>
        </w:tc>
        <w:tc>
          <w:tcPr>
            <w:tcW w:w="4872" w:type="dxa"/>
            <w:gridSpan w:val="5"/>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 xml:space="preserve">Năm học 2016 </w:t>
            </w:r>
            <w:r w:rsidR="00B4520E" w:rsidRPr="001F0864">
              <w:rPr>
                <w:rFonts w:eastAsia="Times New Roman"/>
                <w:b/>
                <w:bCs/>
                <w:sz w:val="24"/>
                <w:szCs w:val="24"/>
              </w:rPr>
              <w:t>-</w:t>
            </w:r>
            <w:r w:rsidRPr="001F0864">
              <w:rPr>
                <w:rFonts w:eastAsia="Times New Roman"/>
                <w:b/>
                <w:bCs/>
                <w:sz w:val="24"/>
                <w:szCs w:val="24"/>
              </w:rPr>
              <w:t xml:space="preserve"> 2017</w:t>
            </w:r>
            <w:r w:rsidR="00B4520E" w:rsidRPr="001F0864">
              <w:rPr>
                <w:rFonts w:eastAsia="Times New Roman"/>
                <w:b/>
                <w:bCs/>
                <w:sz w:val="24"/>
                <w:szCs w:val="24"/>
              </w:rPr>
              <w:t xml:space="preserve"> (</w:t>
            </w:r>
            <w:r w:rsidR="00B4520E" w:rsidRPr="001F0864">
              <w:rPr>
                <w:b/>
                <w:sz w:val="24"/>
                <w:szCs w:val="24"/>
              </w:rPr>
              <w:t>tính đến 31/5/2017)</w:t>
            </w:r>
          </w:p>
        </w:tc>
        <w:tc>
          <w:tcPr>
            <w:tcW w:w="1319" w:type="dxa"/>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Ghi chú</w:t>
            </w:r>
          </w:p>
        </w:tc>
      </w:tr>
      <w:tr w:rsidR="001F0864" w:rsidRPr="001F0864" w:rsidTr="00FD67D5">
        <w:trPr>
          <w:trHeight w:val="630"/>
        </w:trPr>
        <w:tc>
          <w:tcPr>
            <w:tcW w:w="766" w:type="dxa"/>
            <w:vMerge/>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p>
        </w:tc>
        <w:tc>
          <w:tcPr>
            <w:tcW w:w="2807" w:type="dxa"/>
            <w:vMerge/>
            <w:shd w:val="clear" w:color="auto" w:fill="auto"/>
            <w:noWrap/>
            <w:vAlign w:val="bottom"/>
            <w:hideMark/>
          </w:tcPr>
          <w:p w:rsidR="00B617DE" w:rsidRPr="001F0864" w:rsidRDefault="00B617DE" w:rsidP="00FD67D5">
            <w:pPr>
              <w:spacing w:before="120" w:after="120" w:line="240" w:lineRule="auto"/>
              <w:rPr>
                <w:rFonts w:eastAsia="Times New Roman"/>
                <w:b/>
                <w:bCs/>
                <w:sz w:val="24"/>
                <w:szCs w:val="24"/>
              </w:rPr>
            </w:pPr>
          </w:p>
        </w:tc>
        <w:tc>
          <w:tcPr>
            <w:tcW w:w="1134" w:type="dxa"/>
            <w:shd w:val="clear" w:color="auto" w:fill="auto"/>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Tổng số trường</w:t>
            </w:r>
          </w:p>
        </w:tc>
        <w:tc>
          <w:tcPr>
            <w:tcW w:w="1599" w:type="dxa"/>
            <w:gridSpan w:val="2"/>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TĐG</w:t>
            </w:r>
          </w:p>
        </w:tc>
        <w:tc>
          <w:tcPr>
            <w:tcW w:w="1750" w:type="dxa"/>
            <w:gridSpan w:val="2"/>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ĐGN</w:t>
            </w:r>
          </w:p>
        </w:tc>
        <w:tc>
          <w:tcPr>
            <w:tcW w:w="1045" w:type="dxa"/>
            <w:shd w:val="clear" w:color="auto" w:fill="auto"/>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Tổng số trường</w:t>
            </w:r>
          </w:p>
        </w:tc>
        <w:tc>
          <w:tcPr>
            <w:tcW w:w="1985" w:type="dxa"/>
            <w:gridSpan w:val="2"/>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TĐG</w:t>
            </w:r>
          </w:p>
        </w:tc>
        <w:tc>
          <w:tcPr>
            <w:tcW w:w="1842" w:type="dxa"/>
            <w:gridSpan w:val="2"/>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ĐGN</w:t>
            </w:r>
          </w:p>
        </w:tc>
        <w:tc>
          <w:tcPr>
            <w:tcW w:w="1319" w:type="dxa"/>
            <w:shd w:val="clear" w:color="auto" w:fill="auto"/>
            <w:noWrap/>
            <w:vAlign w:val="bottom"/>
            <w:hideMark/>
          </w:tcPr>
          <w:p w:rsidR="00B617DE" w:rsidRPr="001F0864" w:rsidRDefault="00B617DE" w:rsidP="00FD67D5">
            <w:pPr>
              <w:spacing w:after="0" w:line="240" w:lineRule="auto"/>
              <w:rPr>
                <w:rFonts w:eastAsia="Times New Roman"/>
                <w:b/>
                <w:bCs/>
                <w:sz w:val="24"/>
                <w:szCs w:val="24"/>
              </w:rPr>
            </w:pPr>
            <w:r w:rsidRPr="001F0864">
              <w:rPr>
                <w:rFonts w:eastAsia="Times New Roman"/>
                <w:b/>
                <w:bCs/>
                <w:sz w:val="24"/>
                <w:szCs w:val="24"/>
              </w:rPr>
              <w:t> </w:t>
            </w: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ascii="Arial" w:eastAsia="Times New Roman" w:hAnsi="Arial" w:cs="Arial"/>
                <w:sz w:val="24"/>
                <w:szCs w:val="24"/>
              </w:rPr>
            </w:pPr>
          </w:p>
        </w:tc>
        <w:tc>
          <w:tcPr>
            <w:tcW w:w="2807" w:type="dxa"/>
            <w:shd w:val="clear" w:color="auto" w:fill="auto"/>
            <w:noWrap/>
            <w:vAlign w:val="bottom"/>
            <w:hideMark/>
          </w:tcPr>
          <w:p w:rsidR="00B617DE" w:rsidRPr="001F0864" w:rsidRDefault="00B617DE" w:rsidP="00FD67D5">
            <w:pPr>
              <w:spacing w:before="120" w:after="120" w:line="240" w:lineRule="auto"/>
              <w:rPr>
                <w:rFonts w:eastAsia="Times New Roman"/>
                <w:b/>
                <w:bCs/>
                <w:sz w:val="24"/>
                <w:szCs w:val="24"/>
              </w:rPr>
            </w:pPr>
          </w:p>
        </w:tc>
        <w:tc>
          <w:tcPr>
            <w:tcW w:w="1134" w:type="dxa"/>
            <w:shd w:val="clear" w:color="auto" w:fill="auto"/>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 </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SL</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SL</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w:t>
            </w:r>
          </w:p>
        </w:tc>
        <w:tc>
          <w:tcPr>
            <w:tcW w:w="1045"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SL</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SL</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w:t>
            </w:r>
          </w:p>
        </w:tc>
        <w:tc>
          <w:tcPr>
            <w:tcW w:w="2807" w:type="dxa"/>
            <w:shd w:val="clear" w:color="auto" w:fill="auto"/>
            <w:noWrap/>
            <w:vAlign w:val="bottom"/>
            <w:hideMark/>
          </w:tcPr>
          <w:p w:rsidR="00B617DE" w:rsidRPr="001F0864" w:rsidRDefault="00FC30C1" w:rsidP="00FD67D5">
            <w:pPr>
              <w:spacing w:before="120" w:after="120" w:line="240" w:lineRule="auto"/>
              <w:rPr>
                <w:rFonts w:eastAsia="Times New Roman"/>
                <w:sz w:val="24"/>
                <w:szCs w:val="24"/>
              </w:rPr>
            </w:pPr>
            <w:r w:rsidRPr="001F0864">
              <w:rPr>
                <w:rFonts w:eastAsia="Times New Roman"/>
                <w:sz w:val="24"/>
                <w:szCs w:val="24"/>
              </w:rPr>
              <w:t>Mầm non</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14279</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13662</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95</w:t>
            </w:r>
            <w:r w:rsidR="005C5784" w:rsidRPr="001F0864">
              <w:rPr>
                <w:rFonts w:eastAsia="Times New Roman"/>
                <w:sz w:val="24"/>
                <w:szCs w:val="24"/>
              </w:rPr>
              <w:t>,</w:t>
            </w:r>
            <w:r w:rsidRPr="001F0864">
              <w:rPr>
                <w:rFonts w:eastAsia="Times New Roman"/>
                <w:sz w:val="24"/>
                <w:szCs w:val="24"/>
              </w:rPr>
              <w:t>7</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4487</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31</w:t>
            </w:r>
            <w:r w:rsidR="005C5784" w:rsidRPr="001F0864">
              <w:rPr>
                <w:rFonts w:eastAsia="Times New Roman"/>
                <w:sz w:val="24"/>
                <w:szCs w:val="24"/>
              </w:rPr>
              <w:t>,</w:t>
            </w:r>
            <w:r w:rsidRPr="001F0864">
              <w:rPr>
                <w:rFonts w:eastAsia="Times New Roman"/>
                <w:sz w:val="24"/>
                <w:szCs w:val="24"/>
              </w:rPr>
              <w:t>4</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14661</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13923</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95</w:t>
            </w:r>
            <w:r w:rsidR="005C5784" w:rsidRPr="001F0864">
              <w:rPr>
                <w:rFonts w:eastAsia="Times New Roman"/>
                <w:sz w:val="24"/>
                <w:szCs w:val="24"/>
              </w:rPr>
              <w:t>,</w:t>
            </w:r>
            <w:r w:rsidRPr="001F0864">
              <w:rPr>
                <w:rFonts w:eastAsia="Times New Roman"/>
                <w:sz w:val="24"/>
                <w:szCs w:val="24"/>
              </w:rPr>
              <w:t>0</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5958</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40</w:t>
            </w:r>
            <w:r w:rsidR="005C5784" w:rsidRPr="001F0864">
              <w:rPr>
                <w:rFonts w:eastAsia="Times New Roman"/>
                <w:sz w:val="24"/>
                <w:szCs w:val="24"/>
              </w:rPr>
              <w:t>,</w:t>
            </w:r>
            <w:r w:rsidRPr="001F0864">
              <w:rPr>
                <w:rFonts w:eastAsia="Times New Roman"/>
                <w:sz w:val="24"/>
                <w:szCs w:val="24"/>
              </w:rPr>
              <w:t>6</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w:t>
            </w:r>
          </w:p>
        </w:tc>
        <w:tc>
          <w:tcPr>
            <w:tcW w:w="2807" w:type="dxa"/>
            <w:shd w:val="clear" w:color="auto" w:fill="auto"/>
            <w:noWrap/>
            <w:vAlign w:val="bottom"/>
            <w:hideMark/>
          </w:tcPr>
          <w:p w:rsidR="00B617DE" w:rsidRPr="001F0864" w:rsidRDefault="00FC30C1" w:rsidP="00FD67D5">
            <w:pPr>
              <w:spacing w:before="120" w:after="120" w:line="240" w:lineRule="auto"/>
              <w:rPr>
                <w:rFonts w:eastAsia="Times New Roman"/>
                <w:sz w:val="24"/>
                <w:szCs w:val="24"/>
              </w:rPr>
            </w:pPr>
            <w:r w:rsidRPr="001F0864">
              <w:rPr>
                <w:rFonts w:eastAsia="Times New Roman"/>
                <w:sz w:val="24"/>
                <w:szCs w:val="24"/>
              </w:rPr>
              <w:t>Tiểu học</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15250</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14646</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96</w:t>
            </w:r>
            <w:r w:rsidR="005C5784" w:rsidRPr="001F0864">
              <w:rPr>
                <w:rFonts w:eastAsia="Times New Roman"/>
                <w:sz w:val="24"/>
                <w:szCs w:val="24"/>
              </w:rPr>
              <w:t>,</w:t>
            </w:r>
            <w:r w:rsidRPr="001F0864">
              <w:rPr>
                <w:rFonts w:eastAsia="Times New Roman"/>
                <w:sz w:val="24"/>
                <w:szCs w:val="24"/>
              </w:rPr>
              <w:t>0</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3781</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24</w:t>
            </w:r>
            <w:r w:rsidR="005C5784" w:rsidRPr="001F0864">
              <w:rPr>
                <w:rFonts w:eastAsia="Times New Roman"/>
                <w:sz w:val="24"/>
                <w:szCs w:val="24"/>
              </w:rPr>
              <w:t>,</w:t>
            </w:r>
            <w:r w:rsidRPr="001F0864">
              <w:rPr>
                <w:rFonts w:eastAsia="Times New Roman"/>
                <w:sz w:val="24"/>
                <w:szCs w:val="24"/>
              </w:rPr>
              <w:t>8</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15061</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14524</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96</w:t>
            </w:r>
            <w:r w:rsidR="005C5784" w:rsidRPr="001F0864">
              <w:rPr>
                <w:rFonts w:eastAsia="Times New Roman"/>
                <w:sz w:val="24"/>
                <w:szCs w:val="24"/>
              </w:rPr>
              <w:t>,</w:t>
            </w:r>
            <w:r w:rsidRPr="001F0864">
              <w:rPr>
                <w:rFonts w:eastAsia="Times New Roman"/>
                <w:sz w:val="24"/>
                <w:szCs w:val="24"/>
              </w:rPr>
              <w:t>4</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5179</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34</w:t>
            </w:r>
            <w:r w:rsidR="005C5784" w:rsidRPr="001F0864">
              <w:rPr>
                <w:rFonts w:eastAsia="Times New Roman"/>
                <w:sz w:val="24"/>
                <w:szCs w:val="24"/>
              </w:rPr>
              <w:t>,</w:t>
            </w:r>
            <w:r w:rsidRPr="001F0864">
              <w:rPr>
                <w:rFonts w:eastAsia="Times New Roman"/>
                <w:sz w:val="24"/>
                <w:szCs w:val="24"/>
              </w:rPr>
              <w:t>4</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w:t>
            </w:r>
          </w:p>
        </w:tc>
        <w:tc>
          <w:tcPr>
            <w:tcW w:w="2807"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THCS</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10759</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10374</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96</w:t>
            </w:r>
            <w:r w:rsidR="005C5784" w:rsidRPr="001F0864">
              <w:rPr>
                <w:rFonts w:eastAsia="Times New Roman"/>
                <w:sz w:val="24"/>
                <w:szCs w:val="24"/>
              </w:rPr>
              <w:t>,</w:t>
            </w:r>
            <w:r w:rsidRPr="001F0864">
              <w:rPr>
                <w:rFonts w:eastAsia="Times New Roman"/>
                <w:sz w:val="24"/>
                <w:szCs w:val="24"/>
              </w:rPr>
              <w:t>4</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2997</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27</w:t>
            </w:r>
            <w:r w:rsidR="005C5784" w:rsidRPr="001F0864">
              <w:rPr>
                <w:rFonts w:eastAsia="Times New Roman"/>
                <w:sz w:val="24"/>
                <w:szCs w:val="24"/>
              </w:rPr>
              <w:t>,</w:t>
            </w:r>
            <w:r w:rsidRPr="001F0864">
              <w:rPr>
                <w:rFonts w:eastAsia="Times New Roman"/>
                <w:sz w:val="24"/>
                <w:szCs w:val="24"/>
              </w:rPr>
              <w:t>9</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10375</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10093</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97</w:t>
            </w:r>
            <w:r w:rsidR="005C5784" w:rsidRPr="001F0864">
              <w:rPr>
                <w:rFonts w:eastAsia="Times New Roman"/>
                <w:sz w:val="24"/>
                <w:szCs w:val="24"/>
              </w:rPr>
              <w:t>,</w:t>
            </w:r>
            <w:r w:rsidRPr="001F0864">
              <w:rPr>
                <w:rFonts w:eastAsia="Times New Roman"/>
                <w:sz w:val="24"/>
                <w:szCs w:val="24"/>
              </w:rPr>
              <w:t>3</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3876</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37</w:t>
            </w:r>
            <w:r w:rsidR="005C5784" w:rsidRPr="001F0864">
              <w:rPr>
                <w:rFonts w:eastAsia="Times New Roman"/>
                <w:sz w:val="24"/>
                <w:szCs w:val="24"/>
              </w:rPr>
              <w:t>,</w:t>
            </w:r>
            <w:r w:rsidRPr="001F0864">
              <w:rPr>
                <w:rFonts w:eastAsia="Times New Roman"/>
                <w:sz w:val="24"/>
                <w:szCs w:val="24"/>
              </w:rPr>
              <w:t>4</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w:t>
            </w:r>
          </w:p>
        </w:tc>
        <w:tc>
          <w:tcPr>
            <w:tcW w:w="2807"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THPT</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2728</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2385</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87</w:t>
            </w:r>
            <w:r w:rsidR="005C5784" w:rsidRPr="001F0864">
              <w:rPr>
                <w:rFonts w:eastAsia="Times New Roman"/>
                <w:sz w:val="24"/>
                <w:szCs w:val="24"/>
              </w:rPr>
              <w:t>,</w:t>
            </w:r>
            <w:r w:rsidRPr="001F0864">
              <w:rPr>
                <w:rFonts w:eastAsia="Times New Roman"/>
                <w:sz w:val="24"/>
                <w:szCs w:val="24"/>
              </w:rPr>
              <w:t>4</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642</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23</w:t>
            </w:r>
            <w:r w:rsidR="005C5784" w:rsidRPr="001F0864">
              <w:rPr>
                <w:rFonts w:eastAsia="Times New Roman"/>
                <w:sz w:val="24"/>
                <w:szCs w:val="24"/>
              </w:rPr>
              <w:t>,</w:t>
            </w:r>
            <w:r w:rsidRPr="001F0864">
              <w:rPr>
                <w:rFonts w:eastAsia="Times New Roman"/>
                <w:sz w:val="24"/>
                <w:szCs w:val="24"/>
              </w:rPr>
              <w:t>5</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2614</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2396</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91</w:t>
            </w:r>
            <w:r w:rsidR="005C5784" w:rsidRPr="001F0864">
              <w:rPr>
                <w:rFonts w:eastAsia="Times New Roman"/>
                <w:sz w:val="24"/>
                <w:szCs w:val="24"/>
              </w:rPr>
              <w:t>,</w:t>
            </w:r>
            <w:r w:rsidRPr="001F0864">
              <w:rPr>
                <w:rFonts w:eastAsia="Times New Roman"/>
                <w:sz w:val="24"/>
                <w:szCs w:val="24"/>
              </w:rPr>
              <w:t>7</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779</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29</w:t>
            </w:r>
            <w:r w:rsidR="005C5784" w:rsidRPr="001F0864">
              <w:rPr>
                <w:rFonts w:eastAsia="Times New Roman"/>
                <w:sz w:val="24"/>
                <w:szCs w:val="24"/>
              </w:rPr>
              <w:t>,</w:t>
            </w:r>
            <w:r w:rsidRPr="001F0864">
              <w:rPr>
                <w:rFonts w:eastAsia="Times New Roman"/>
                <w:sz w:val="24"/>
                <w:szCs w:val="24"/>
              </w:rPr>
              <w:t>8</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54"/>
        </w:trPr>
        <w:tc>
          <w:tcPr>
            <w:tcW w:w="766"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5</w:t>
            </w:r>
          </w:p>
        </w:tc>
        <w:tc>
          <w:tcPr>
            <w:tcW w:w="2807" w:type="dxa"/>
            <w:shd w:val="clear" w:color="auto" w:fill="auto"/>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xml:space="preserve">Trường </w:t>
            </w:r>
            <w:r w:rsidR="00FC30C1" w:rsidRPr="001F0864">
              <w:rPr>
                <w:rFonts w:eastAsia="Times New Roman"/>
                <w:sz w:val="24"/>
                <w:szCs w:val="24"/>
              </w:rPr>
              <w:t xml:space="preserve">PT </w:t>
            </w:r>
            <w:r w:rsidRPr="001F0864">
              <w:rPr>
                <w:rFonts w:eastAsia="Times New Roman"/>
                <w:sz w:val="24"/>
                <w:szCs w:val="24"/>
              </w:rPr>
              <w:t>nhiều cấp học</w:t>
            </w:r>
          </w:p>
        </w:tc>
        <w:tc>
          <w:tcPr>
            <w:tcW w:w="1134"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p>
        </w:tc>
        <w:tc>
          <w:tcPr>
            <w:tcW w:w="876"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p>
        </w:tc>
        <w:tc>
          <w:tcPr>
            <w:tcW w:w="723"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p>
        </w:tc>
        <w:tc>
          <w:tcPr>
            <w:tcW w:w="1027"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p>
        </w:tc>
        <w:tc>
          <w:tcPr>
            <w:tcW w:w="723"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p>
        </w:tc>
        <w:tc>
          <w:tcPr>
            <w:tcW w:w="1045"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613</w:t>
            </w:r>
          </w:p>
        </w:tc>
        <w:tc>
          <w:tcPr>
            <w:tcW w:w="992"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482</w:t>
            </w:r>
          </w:p>
        </w:tc>
        <w:tc>
          <w:tcPr>
            <w:tcW w:w="993"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78</w:t>
            </w:r>
            <w:r w:rsidR="005C5784" w:rsidRPr="001F0864">
              <w:rPr>
                <w:rFonts w:eastAsia="Times New Roman"/>
                <w:sz w:val="24"/>
                <w:szCs w:val="24"/>
              </w:rPr>
              <w:t>,</w:t>
            </w:r>
            <w:r w:rsidRPr="001F0864">
              <w:rPr>
                <w:rFonts w:eastAsia="Times New Roman"/>
                <w:sz w:val="24"/>
                <w:szCs w:val="24"/>
              </w:rPr>
              <w:t>6</w:t>
            </w:r>
          </w:p>
        </w:tc>
        <w:tc>
          <w:tcPr>
            <w:tcW w:w="992"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41</w:t>
            </w:r>
          </w:p>
        </w:tc>
        <w:tc>
          <w:tcPr>
            <w:tcW w:w="850"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w:t>
            </w:r>
            <w:r w:rsidR="005C5784" w:rsidRPr="001F0864">
              <w:rPr>
                <w:rFonts w:eastAsia="Times New Roman"/>
                <w:sz w:val="24"/>
                <w:szCs w:val="24"/>
              </w:rPr>
              <w:t>,</w:t>
            </w:r>
            <w:r w:rsidRPr="001F0864">
              <w:rPr>
                <w:rFonts w:eastAsia="Times New Roman"/>
                <w:sz w:val="24"/>
                <w:szCs w:val="24"/>
              </w:rPr>
              <w:t>7</w:t>
            </w:r>
          </w:p>
        </w:tc>
        <w:tc>
          <w:tcPr>
            <w:tcW w:w="1319" w:type="dxa"/>
            <w:shd w:val="clear" w:color="auto" w:fill="auto"/>
            <w:noWrap/>
            <w:hideMark/>
          </w:tcPr>
          <w:p w:rsidR="00B617DE" w:rsidRPr="001F0864" w:rsidRDefault="00B617DE" w:rsidP="00FD67D5">
            <w:pPr>
              <w:spacing w:before="120" w:after="120" w:line="240" w:lineRule="auto"/>
              <w:rPr>
                <w:rFonts w:eastAsia="Times New Roman"/>
                <w:sz w:val="24"/>
                <w:szCs w:val="24"/>
              </w:rPr>
            </w:pP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w:t>
            </w:r>
          </w:p>
        </w:tc>
        <w:tc>
          <w:tcPr>
            <w:tcW w:w="2807"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GDTX</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632</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443</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70</w:t>
            </w:r>
            <w:r w:rsidR="00A67012" w:rsidRPr="001F0864">
              <w:rPr>
                <w:rFonts w:eastAsia="Times New Roman"/>
                <w:sz w:val="24"/>
                <w:szCs w:val="24"/>
              </w:rPr>
              <w:t>,</w:t>
            </w:r>
            <w:r w:rsidRPr="001F0864">
              <w:rPr>
                <w:rFonts w:eastAsia="Times New Roman"/>
                <w:sz w:val="24"/>
                <w:szCs w:val="24"/>
              </w:rPr>
              <w:t>1</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58</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9.2</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572</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432</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75</w:t>
            </w:r>
            <w:r w:rsidR="005C5784" w:rsidRPr="001F0864">
              <w:rPr>
                <w:rFonts w:eastAsia="Times New Roman"/>
                <w:sz w:val="24"/>
                <w:szCs w:val="24"/>
              </w:rPr>
              <w:t>,</w:t>
            </w:r>
            <w:r w:rsidRPr="001F0864">
              <w:rPr>
                <w:rFonts w:eastAsia="Times New Roman"/>
                <w:sz w:val="24"/>
                <w:szCs w:val="24"/>
              </w:rPr>
              <w:t>5</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63</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11</w:t>
            </w:r>
            <w:r w:rsidR="00A67012" w:rsidRPr="001F0864">
              <w:rPr>
                <w:rFonts w:eastAsia="Times New Roman"/>
                <w:sz w:val="24"/>
                <w:szCs w:val="24"/>
              </w:rPr>
              <w:t>,</w:t>
            </w:r>
            <w:r w:rsidRPr="001F0864">
              <w:rPr>
                <w:rFonts w:eastAsia="Times New Roman"/>
                <w:sz w:val="24"/>
                <w:szCs w:val="24"/>
              </w:rPr>
              <w:t>0</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20"/>
        </w:trPr>
        <w:tc>
          <w:tcPr>
            <w:tcW w:w="3573" w:type="dxa"/>
            <w:gridSpan w:val="2"/>
            <w:shd w:val="clear" w:color="auto" w:fill="auto"/>
            <w:noWrap/>
            <w:vAlign w:val="bottom"/>
            <w:hideMark/>
          </w:tcPr>
          <w:p w:rsidR="00B617DE" w:rsidRPr="001F0864" w:rsidRDefault="00B617DE" w:rsidP="00FD67D5">
            <w:pPr>
              <w:spacing w:before="120" w:after="120" w:line="240" w:lineRule="auto"/>
              <w:rPr>
                <w:rFonts w:eastAsia="Times New Roman"/>
                <w:b/>
                <w:bCs/>
                <w:sz w:val="24"/>
                <w:szCs w:val="24"/>
              </w:rPr>
            </w:pPr>
            <w:r w:rsidRPr="001F0864">
              <w:rPr>
                <w:rFonts w:eastAsia="Times New Roman"/>
                <w:b/>
                <w:bCs/>
                <w:sz w:val="24"/>
                <w:szCs w:val="24"/>
              </w:rPr>
              <w:t>Cộng chung</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43</w:t>
            </w:r>
            <w:r w:rsidR="005C5784" w:rsidRPr="001F0864">
              <w:rPr>
                <w:rFonts w:eastAsia="Times New Roman"/>
                <w:b/>
                <w:bCs/>
                <w:sz w:val="24"/>
                <w:szCs w:val="24"/>
              </w:rPr>
              <w:t>.</w:t>
            </w:r>
            <w:r w:rsidRPr="001F0864">
              <w:rPr>
                <w:rFonts w:eastAsia="Times New Roman"/>
                <w:b/>
                <w:bCs/>
                <w:sz w:val="24"/>
                <w:szCs w:val="24"/>
              </w:rPr>
              <w:t>648</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41</w:t>
            </w:r>
            <w:r w:rsidR="005C5784" w:rsidRPr="001F0864">
              <w:rPr>
                <w:rFonts w:eastAsia="Times New Roman"/>
                <w:b/>
                <w:bCs/>
                <w:sz w:val="24"/>
                <w:szCs w:val="24"/>
              </w:rPr>
              <w:t>.</w:t>
            </w:r>
            <w:r w:rsidRPr="001F0864">
              <w:rPr>
                <w:rFonts w:eastAsia="Times New Roman"/>
                <w:b/>
                <w:bCs/>
                <w:sz w:val="24"/>
                <w:szCs w:val="24"/>
              </w:rPr>
              <w:t>510</w:t>
            </w:r>
          </w:p>
        </w:tc>
        <w:tc>
          <w:tcPr>
            <w:tcW w:w="723" w:type="dxa"/>
            <w:shd w:val="clear" w:color="auto" w:fill="auto"/>
            <w:noWrap/>
            <w:vAlign w:val="bottom"/>
            <w:hideMark/>
          </w:tcPr>
          <w:p w:rsidR="00B617DE" w:rsidRPr="001F0864" w:rsidRDefault="005C5784" w:rsidP="00FD67D5">
            <w:pPr>
              <w:spacing w:before="120" w:after="120" w:line="240" w:lineRule="auto"/>
              <w:ind w:left="-57" w:right="-57"/>
              <w:jc w:val="center"/>
              <w:rPr>
                <w:rFonts w:ascii="Times New Roman Bold" w:eastAsia="Times New Roman" w:hAnsi="Times New Roman Bold"/>
                <w:b/>
                <w:bCs/>
                <w:spacing w:val="-4"/>
                <w:sz w:val="24"/>
                <w:szCs w:val="24"/>
              </w:rPr>
            </w:pPr>
            <w:r w:rsidRPr="001F0864">
              <w:rPr>
                <w:rFonts w:ascii="Times New Roman Bold" w:eastAsia="Times New Roman" w:hAnsi="Times New Roman Bold"/>
                <w:b/>
                <w:bCs/>
                <w:spacing w:val="-4"/>
                <w:sz w:val="24"/>
                <w:szCs w:val="24"/>
              </w:rPr>
              <w:t>95,</w:t>
            </w:r>
            <w:r w:rsidR="00B617DE" w:rsidRPr="001F0864">
              <w:rPr>
                <w:rFonts w:ascii="Times New Roman Bold" w:eastAsia="Times New Roman" w:hAnsi="Times New Roman Bold"/>
                <w:b/>
                <w:bCs/>
                <w:spacing w:val="-4"/>
                <w:sz w:val="24"/>
                <w:szCs w:val="24"/>
              </w:rPr>
              <w:t>1</w:t>
            </w:r>
            <w:r w:rsidRPr="001F0864">
              <w:rPr>
                <w:rFonts w:ascii="Times New Roman Bold" w:eastAsia="Times New Roman" w:hAnsi="Times New Roman Bold"/>
                <w:b/>
                <w:bCs/>
                <w:spacing w:val="-4"/>
                <w:sz w:val="24"/>
                <w:szCs w:val="24"/>
              </w:rPr>
              <w:t>0</w:t>
            </w:r>
          </w:p>
        </w:tc>
        <w:tc>
          <w:tcPr>
            <w:tcW w:w="1027" w:type="dxa"/>
            <w:shd w:val="clear" w:color="auto" w:fill="auto"/>
            <w:noWrap/>
            <w:vAlign w:val="bottom"/>
            <w:hideMark/>
          </w:tcPr>
          <w:p w:rsidR="00B617DE" w:rsidRPr="001F0864" w:rsidRDefault="00B617DE" w:rsidP="00FD67D5">
            <w:pPr>
              <w:spacing w:before="120" w:after="120" w:line="240" w:lineRule="auto"/>
              <w:ind w:left="-57" w:right="-57"/>
              <w:jc w:val="center"/>
              <w:rPr>
                <w:rFonts w:ascii="Times New Roman Bold" w:eastAsia="Times New Roman" w:hAnsi="Times New Roman Bold"/>
                <w:b/>
                <w:bCs/>
                <w:spacing w:val="-4"/>
                <w:sz w:val="24"/>
                <w:szCs w:val="24"/>
              </w:rPr>
            </w:pPr>
            <w:r w:rsidRPr="001F0864">
              <w:rPr>
                <w:rFonts w:ascii="Times New Roman Bold" w:eastAsia="Times New Roman" w:hAnsi="Times New Roman Bold"/>
                <w:b/>
                <w:bCs/>
                <w:spacing w:val="-4"/>
                <w:sz w:val="24"/>
                <w:szCs w:val="24"/>
              </w:rPr>
              <w:t>11</w:t>
            </w:r>
            <w:r w:rsidR="005C5784" w:rsidRPr="001F0864">
              <w:rPr>
                <w:rFonts w:ascii="Times New Roman Bold" w:eastAsia="Times New Roman" w:hAnsi="Times New Roman Bold"/>
                <w:b/>
                <w:bCs/>
                <w:spacing w:val="-4"/>
                <w:sz w:val="24"/>
                <w:szCs w:val="24"/>
              </w:rPr>
              <w:t>.</w:t>
            </w:r>
            <w:r w:rsidRPr="001F0864">
              <w:rPr>
                <w:rFonts w:ascii="Times New Roman Bold" w:eastAsia="Times New Roman" w:hAnsi="Times New Roman Bold"/>
                <w:b/>
                <w:bCs/>
                <w:spacing w:val="-4"/>
                <w:sz w:val="24"/>
                <w:szCs w:val="24"/>
              </w:rPr>
              <w:t>965</w:t>
            </w:r>
          </w:p>
        </w:tc>
        <w:tc>
          <w:tcPr>
            <w:tcW w:w="723" w:type="dxa"/>
            <w:shd w:val="clear" w:color="auto" w:fill="auto"/>
            <w:noWrap/>
            <w:vAlign w:val="bottom"/>
            <w:hideMark/>
          </w:tcPr>
          <w:p w:rsidR="00B617DE" w:rsidRPr="001F0864" w:rsidRDefault="00B617DE" w:rsidP="00FD67D5">
            <w:pPr>
              <w:spacing w:before="120" w:after="120" w:line="240" w:lineRule="auto"/>
              <w:ind w:left="-57" w:right="-57"/>
              <w:jc w:val="center"/>
              <w:rPr>
                <w:rFonts w:ascii="Times New Roman Bold" w:eastAsia="Times New Roman" w:hAnsi="Times New Roman Bold"/>
                <w:b/>
                <w:bCs/>
                <w:spacing w:val="-4"/>
                <w:sz w:val="24"/>
                <w:szCs w:val="24"/>
              </w:rPr>
            </w:pPr>
            <w:r w:rsidRPr="001F0864">
              <w:rPr>
                <w:rFonts w:ascii="Times New Roman Bold" w:eastAsia="Times New Roman" w:hAnsi="Times New Roman Bold"/>
                <w:b/>
                <w:bCs/>
                <w:spacing w:val="-4"/>
                <w:sz w:val="24"/>
                <w:szCs w:val="24"/>
              </w:rPr>
              <w:t>27</w:t>
            </w:r>
            <w:r w:rsidR="005C5784" w:rsidRPr="001F0864">
              <w:rPr>
                <w:rFonts w:ascii="Times New Roman Bold" w:eastAsia="Times New Roman" w:hAnsi="Times New Roman Bold"/>
                <w:b/>
                <w:bCs/>
                <w:spacing w:val="-4"/>
                <w:sz w:val="24"/>
                <w:szCs w:val="24"/>
              </w:rPr>
              <w:t>,</w:t>
            </w:r>
            <w:r w:rsidRPr="001F0864">
              <w:rPr>
                <w:rFonts w:ascii="Times New Roman Bold" w:eastAsia="Times New Roman" w:hAnsi="Times New Roman Bold"/>
                <w:b/>
                <w:bCs/>
                <w:spacing w:val="-4"/>
                <w:sz w:val="24"/>
                <w:szCs w:val="24"/>
              </w:rPr>
              <w:t>4</w:t>
            </w:r>
            <w:r w:rsidR="005C5784" w:rsidRPr="001F0864">
              <w:rPr>
                <w:rFonts w:ascii="Times New Roman Bold" w:eastAsia="Times New Roman" w:hAnsi="Times New Roman Bold"/>
                <w:b/>
                <w:bCs/>
                <w:spacing w:val="-4"/>
                <w:sz w:val="24"/>
                <w:szCs w:val="24"/>
              </w:rPr>
              <w:t>0</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43</w:t>
            </w:r>
            <w:r w:rsidR="005C5784" w:rsidRPr="001F0864">
              <w:rPr>
                <w:rFonts w:eastAsia="Times New Roman"/>
                <w:b/>
                <w:bCs/>
                <w:sz w:val="24"/>
                <w:szCs w:val="24"/>
              </w:rPr>
              <w:t>.</w:t>
            </w:r>
            <w:r w:rsidRPr="001F0864">
              <w:rPr>
                <w:rFonts w:eastAsia="Times New Roman"/>
                <w:b/>
                <w:bCs/>
                <w:sz w:val="24"/>
                <w:szCs w:val="24"/>
              </w:rPr>
              <w:t>896</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41</w:t>
            </w:r>
            <w:r w:rsidR="005C5784" w:rsidRPr="001F0864">
              <w:rPr>
                <w:rFonts w:eastAsia="Times New Roman"/>
                <w:b/>
                <w:bCs/>
                <w:sz w:val="24"/>
                <w:szCs w:val="24"/>
              </w:rPr>
              <w:t>.</w:t>
            </w:r>
            <w:r w:rsidRPr="001F0864">
              <w:rPr>
                <w:rFonts w:eastAsia="Times New Roman"/>
                <w:b/>
                <w:bCs/>
                <w:sz w:val="24"/>
                <w:szCs w:val="24"/>
              </w:rPr>
              <w:t>850</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95</w:t>
            </w:r>
            <w:r w:rsidR="005C5784" w:rsidRPr="001F0864">
              <w:rPr>
                <w:rFonts w:eastAsia="Times New Roman"/>
                <w:b/>
                <w:bCs/>
                <w:sz w:val="24"/>
                <w:szCs w:val="24"/>
              </w:rPr>
              <w:t>,</w:t>
            </w:r>
            <w:r w:rsidRPr="001F0864">
              <w:rPr>
                <w:rFonts w:eastAsia="Times New Roman"/>
                <w:b/>
                <w:bCs/>
                <w:sz w:val="24"/>
                <w:szCs w:val="24"/>
              </w:rPr>
              <w:t>3</w:t>
            </w:r>
            <w:r w:rsidR="005C5784" w:rsidRPr="001F0864">
              <w:rPr>
                <w:rFonts w:eastAsia="Times New Roman"/>
                <w:b/>
                <w:bCs/>
                <w:sz w:val="24"/>
                <w:szCs w:val="24"/>
              </w:rPr>
              <w:t>0</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15</w:t>
            </w:r>
            <w:r w:rsidR="005C5784" w:rsidRPr="001F0864">
              <w:rPr>
                <w:rFonts w:eastAsia="Times New Roman"/>
                <w:b/>
                <w:bCs/>
                <w:sz w:val="24"/>
                <w:szCs w:val="24"/>
              </w:rPr>
              <w:t>.</w:t>
            </w:r>
            <w:r w:rsidRPr="001F0864">
              <w:rPr>
                <w:rFonts w:eastAsia="Times New Roman"/>
                <w:b/>
                <w:bCs/>
                <w:sz w:val="24"/>
                <w:szCs w:val="24"/>
              </w:rPr>
              <w:t>896</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36</w:t>
            </w:r>
            <w:r w:rsidR="005C5784" w:rsidRPr="001F0864">
              <w:rPr>
                <w:rFonts w:eastAsia="Times New Roman"/>
                <w:b/>
                <w:bCs/>
                <w:sz w:val="24"/>
                <w:szCs w:val="24"/>
              </w:rPr>
              <w:t>,</w:t>
            </w:r>
            <w:r w:rsidRPr="001F0864">
              <w:rPr>
                <w:rFonts w:eastAsia="Times New Roman"/>
                <w:b/>
                <w:bCs/>
                <w:sz w:val="24"/>
                <w:szCs w:val="24"/>
              </w:rPr>
              <w:t>2</w:t>
            </w:r>
            <w:r w:rsidR="005C5784" w:rsidRPr="001F0864">
              <w:rPr>
                <w:rFonts w:eastAsia="Times New Roman"/>
                <w:b/>
                <w:bCs/>
                <w:sz w:val="24"/>
                <w:szCs w:val="24"/>
              </w:rPr>
              <w:t>0</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bl>
    <w:p w:rsidR="00B617DE" w:rsidRPr="001F0864" w:rsidRDefault="00B617DE" w:rsidP="00FD67D5">
      <w:pPr>
        <w:spacing w:before="120" w:after="120" w:line="312" w:lineRule="auto"/>
        <w:ind w:firstLine="720"/>
        <w:jc w:val="center"/>
        <w:rPr>
          <w:i/>
          <w:sz w:val="28"/>
          <w:szCs w:val="28"/>
        </w:rPr>
      </w:pPr>
    </w:p>
    <w:p w:rsidR="00A67012" w:rsidRPr="001F0864" w:rsidRDefault="00A67012" w:rsidP="00FD67D5">
      <w:pPr>
        <w:spacing w:before="120" w:after="120" w:line="312" w:lineRule="auto"/>
        <w:ind w:firstLine="720"/>
        <w:jc w:val="center"/>
        <w:rPr>
          <w:i/>
          <w:sz w:val="28"/>
          <w:szCs w:val="28"/>
        </w:rPr>
      </w:pPr>
    </w:p>
    <w:p w:rsidR="00A67012" w:rsidRPr="001F0864" w:rsidRDefault="00A67012" w:rsidP="00FD67D5">
      <w:pPr>
        <w:spacing w:before="120" w:after="120" w:line="312" w:lineRule="auto"/>
        <w:ind w:firstLine="720"/>
        <w:jc w:val="center"/>
        <w:rPr>
          <w:i/>
          <w:sz w:val="28"/>
          <w:szCs w:val="28"/>
        </w:rPr>
      </w:pPr>
    </w:p>
    <w:p w:rsidR="00A67012" w:rsidRPr="001F0864" w:rsidRDefault="00A67012" w:rsidP="00FD67D5">
      <w:pPr>
        <w:spacing w:before="120" w:after="120" w:line="312" w:lineRule="auto"/>
        <w:ind w:firstLine="720"/>
        <w:jc w:val="center"/>
        <w:rPr>
          <w:i/>
          <w:sz w:val="28"/>
          <w:szCs w:val="28"/>
        </w:rPr>
      </w:pPr>
    </w:p>
    <w:p w:rsidR="00831E56" w:rsidRPr="001F0864" w:rsidRDefault="00831E56" w:rsidP="00FD67D5">
      <w:pPr>
        <w:spacing w:before="120" w:after="120" w:line="312" w:lineRule="auto"/>
        <w:ind w:firstLine="720"/>
        <w:jc w:val="center"/>
        <w:rPr>
          <w:b/>
          <w:sz w:val="28"/>
          <w:szCs w:val="28"/>
        </w:rPr>
      </w:pPr>
      <w:r w:rsidRPr="001F0864">
        <w:rPr>
          <w:b/>
          <w:sz w:val="28"/>
          <w:szCs w:val="28"/>
        </w:rPr>
        <w:lastRenderedPageBreak/>
        <w:t xml:space="preserve">PHỤ LỤC </w:t>
      </w:r>
      <w:r w:rsidR="00023A09" w:rsidRPr="001F0864">
        <w:rPr>
          <w:b/>
          <w:sz w:val="28"/>
          <w:szCs w:val="28"/>
        </w:rPr>
        <w:t>3</w:t>
      </w:r>
      <w:r w:rsidR="004D254F" w:rsidRPr="001F0864">
        <w:rPr>
          <w:b/>
          <w:sz w:val="28"/>
          <w:szCs w:val="28"/>
        </w:rPr>
        <w:t>A</w:t>
      </w:r>
    </w:p>
    <w:p w:rsidR="00A67012" w:rsidRPr="001F0864" w:rsidRDefault="00D95DB9" w:rsidP="00FD67D5">
      <w:pPr>
        <w:spacing w:before="120" w:after="120" w:line="312" w:lineRule="auto"/>
        <w:ind w:firstLine="720"/>
        <w:jc w:val="center"/>
        <w:rPr>
          <w:b/>
          <w:sz w:val="28"/>
          <w:szCs w:val="28"/>
        </w:rPr>
      </w:pPr>
      <w:r w:rsidRPr="001F0864">
        <w:rPr>
          <w:b/>
          <w:sz w:val="28"/>
          <w:szCs w:val="28"/>
        </w:rPr>
        <w:t>SỐ LƯỢNG CÁN BỘ QUẢN LÝ, GIÁO VIÊN</w:t>
      </w:r>
      <w:r w:rsidR="00831E56" w:rsidRPr="001F0864">
        <w:rPr>
          <w:b/>
          <w:sz w:val="28"/>
          <w:szCs w:val="28"/>
        </w:rPr>
        <w:t xml:space="preserve"> CỦA CÁC SỞ GIÁO DỤC VÀ ĐÀO TẠO </w:t>
      </w:r>
      <w:r w:rsidRPr="001F0864">
        <w:rPr>
          <w:b/>
          <w:sz w:val="28"/>
          <w:szCs w:val="28"/>
        </w:rPr>
        <w:t>ĐÃ ĐƯỢC TẬP HUẤN ĐÁNH GIÁ NGOÀI VÀ ĐÃ THAM GIA ĐÁNH GIÁ NGOÀI</w:t>
      </w:r>
    </w:p>
    <w:p w:rsidR="00D95DB9" w:rsidRPr="001F0864" w:rsidRDefault="00D95DB9" w:rsidP="00FD67D5">
      <w:pPr>
        <w:spacing w:before="120" w:after="120" w:line="312" w:lineRule="auto"/>
        <w:ind w:firstLine="720"/>
        <w:jc w:val="center"/>
        <w:rPr>
          <w:i/>
          <w:sz w:val="28"/>
          <w:szCs w:val="28"/>
        </w:rPr>
      </w:pPr>
      <w:r w:rsidRPr="001F0864">
        <w:rPr>
          <w:i/>
          <w:sz w:val="28"/>
          <w:szCs w:val="28"/>
        </w:rPr>
        <w:t>(Tính đến 31/5/2017)</w:t>
      </w:r>
    </w:p>
    <w:tbl>
      <w:tblPr>
        <w:tblW w:w="139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059"/>
        <w:gridCol w:w="850"/>
        <w:gridCol w:w="851"/>
        <w:gridCol w:w="870"/>
        <w:gridCol w:w="870"/>
        <w:gridCol w:w="910"/>
        <w:gridCol w:w="923"/>
        <w:gridCol w:w="780"/>
        <w:gridCol w:w="740"/>
        <w:gridCol w:w="870"/>
        <w:gridCol w:w="900"/>
        <w:gridCol w:w="910"/>
        <w:gridCol w:w="880"/>
        <w:gridCol w:w="1000"/>
      </w:tblGrid>
      <w:tr w:rsidR="001F0864" w:rsidRPr="001F0864" w:rsidTr="00FD67D5">
        <w:trPr>
          <w:tblHeader/>
        </w:trPr>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TT</w:t>
            </w:r>
          </w:p>
        </w:tc>
        <w:tc>
          <w:tcPr>
            <w:tcW w:w="2059" w:type="dxa"/>
            <w:vMerge w:val="restart"/>
            <w:shd w:val="clear" w:color="auto" w:fill="auto"/>
            <w:vAlign w:val="center"/>
            <w:hideMark/>
          </w:tcPr>
          <w:p w:rsidR="00D95DB9" w:rsidRPr="001F0864" w:rsidRDefault="000D4536" w:rsidP="00FD67D5">
            <w:pPr>
              <w:spacing w:after="0" w:line="240" w:lineRule="auto"/>
              <w:jc w:val="center"/>
              <w:rPr>
                <w:rFonts w:eastAsia="Times New Roman"/>
                <w:b/>
                <w:bCs/>
                <w:sz w:val="24"/>
                <w:szCs w:val="24"/>
              </w:rPr>
            </w:pPr>
            <w:r w:rsidRPr="001F0864">
              <w:rPr>
                <w:rFonts w:eastAsia="Times New Roman"/>
                <w:b/>
                <w:bCs/>
                <w:sz w:val="24"/>
                <w:szCs w:val="24"/>
              </w:rPr>
              <w:t>Đơn vị</w:t>
            </w:r>
          </w:p>
        </w:tc>
        <w:tc>
          <w:tcPr>
            <w:tcW w:w="5259" w:type="dxa"/>
            <w:gridSpan w:val="6"/>
            <w:shd w:val="clear" w:color="auto" w:fill="auto"/>
            <w:vAlign w:val="center"/>
            <w:hideMark/>
          </w:tcPr>
          <w:p w:rsidR="000D4536" w:rsidRPr="001F0864" w:rsidRDefault="000D4536" w:rsidP="00FD67D5">
            <w:pPr>
              <w:spacing w:after="0" w:line="240" w:lineRule="auto"/>
              <w:jc w:val="center"/>
              <w:rPr>
                <w:rFonts w:eastAsia="Times New Roman"/>
                <w:b/>
                <w:bCs/>
                <w:sz w:val="24"/>
                <w:szCs w:val="24"/>
              </w:rPr>
            </w:pPr>
            <w:r w:rsidRPr="001F0864">
              <w:rPr>
                <w:rFonts w:eastAsia="Times New Roman"/>
                <w:b/>
                <w:bCs/>
                <w:sz w:val="24"/>
                <w:szCs w:val="24"/>
              </w:rPr>
              <w:t xml:space="preserve">Tổng số cán bộ quản lý, giáo viên đã được </w:t>
            </w:r>
          </w:p>
          <w:p w:rsidR="00D95DB9" w:rsidRPr="001F0864" w:rsidRDefault="000D4536" w:rsidP="00FD67D5">
            <w:pPr>
              <w:spacing w:after="0" w:line="240" w:lineRule="auto"/>
              <w:jc w:val="center"/>
              <w:rPr>
                <w:rFonts w:eastAsia="Times New Roman"/>
                <w:b/>
                <w:bCs/>
                <w:sz w:val="24"/>
                <w:szCs w:val="24"/>
              </w:rPr>
            </w:pPr>
            <w:r w:rsidRPr="001F0864">
              <w:rPr>
                <w:rFonts w:eastAsia="Times New Roman"/>
                <w:b/>
                <w:bCs/>
                <w:sz w:val="24"/>
                <w:szCs w:val="24"/>
              </w:rPr>
              <w:t>tập huấn ĐGN</w:t>
            </w:r>
          </w:p>
        </w:tc>
        <w:tc>
          <w:tcPr>
            <w:tcW w:w="0" w:type="auto"/>
            <w:gridSpan w:val="7"/>
            <w:shd w:val="clear" w:color="auto" w:fill="auto"/>
            <w:vAlign w:val="center"/>
            <w:hideMark/>
          </w:tcPr>
          <w:p w:rsidR="000D4536" w:rsidRPr="001F0864" w:rsidRDefault="000D4536" w:rsidP="00FD67D5">
            <w:pPr>
              <w:spacing w:after="0" w:line="240" w:lineRule="auto"/>
              <w:jc w:val="center"/>
              <w:rPr>
                <w:rFonts w:eastAsia="Times New Roman"/>
                <w:b/>
                <w:bCs/>
                <w:sz w:val="24"/>
                <w:szCs w:val="24"/>
              </w:rPr>
            </w:pPr>
            <w:r w:rsidRPr="001F0864">
              <w:rPr>
                <w:rFonts w:eastAsia="Times New Roman"/>
                <w:b/>
                <w:bCs/>
                <w:sz w:val="24"/>
                <w:szCs w:val="24"/>
              </w:rPr>
              <w:t xml:space="preserve">Tổng số cán bộ quản lý, giáo viên đã được </w:t>
            </w:r>
          </w:p>
          <w:p w:rsidR="00D95DB9" w:rsidRPr="001F0864" w:rsidRDefault="00E7637A" w:rsidP="00FD67D5">
            <w:pPr>
              <w:spacing w:after="0" w:line="240" w:lineRule="auto"/>
              <w:jc w:val="center"/>
              <w:rPr>
                <w:rFonts w:eastAsia="Times New Roman"/>
                <w:b/>
                <w:bCs/>
                <w:sz w:val="24"/>
                <w:szCs w:val="24"/>
              </w:rPr>
            </w:pPr>
            <w:r w:rsidRPr="001F0864">
              <w:rPr>
                <w:rFonts w:eastAsia="Times New Roman"/>
                <w:b/>
                <w:bCs/>
                <w:sz w:val="24"/>
                <w:szCs w:val="24"/>
              </w:rPr>
              <w:t>t</w:t>
            </w:r>
            <w:r w:rsidR="000D4536" w:rsidRPr="001F0864">
              <w:rPr>
                <w:rFonts w:eastAsia="Times New Roman"/>
                <w:b/>
                <w:bCs/>
                <w:sz w:val="24"/>
                <w:szCs w:val="24"/>
              </w:rPr>
              <w:t>ham gia ĐGN</w:t>
            </w:r>
          </w:p>
        </w:tc>
      </w:tr>
      <w:tr w:rsidR="001F0864" w:rsidRPr="001F0864" w:rsidTr="00FD67D5">
        <w:trPr>
          <w:tblHeader/>
        </w:trPr>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2059" w:type="dxa"/>
            <w:vMerge/>
            <w:vAlign w:val="center"/>
            <w:hideMark/>
          </w:tcPr>
          <w:p w:rsidR="00D95DB9" w:rsidRPr="001F0864" w:rsidRDefault="00D95DB9" w:rsidP="00FD67D5">
            <w:pPr>
              <w:spacing w:after="0" w:line="240" w:lineRule="auto"/>
              <w:rPr>
                <w:rFonts w:eastAsia="Times New Roman"/>
                <w:b/>
                <w:bCs/>
                <w:sz w:val="24"/>
                <w:szCs w:val="24"/>
              </w:rPr>
            </w:pPr>
          </w:p>
        </w:tc>
        <w:tc>
          <w:tcPr>
            <w:tcW w:w="850" w:type="dxa"/>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MN</w:t>
            </w:r>
          </w:p>
        </w:tc>
        <w:tc>
          <w:tcPr>
            <w:tcW w:w="851" w:type="dxa"/>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w:t>
            </w:r>
          </w:p>
        </w:tc>
        <w:tc>
          <w:tcPr>
            <w:tcW w:w="855" w:type="dxa"/>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THCS</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THPT</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GDTX</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TỔNG</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MN</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THCS</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THPT</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GDTX</w:t>
            </w:r>
          </w:p>
        </w:tc>
        <w:tc>
          <w:tcPr>
            <w:tcW w:w="0" w:type="auto"/>
            <w:gridSpan w:val="2"/>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TỔNG</w:t>
            </w:r>
          </w:p>
        </w:tc>
      </w:tr>
      <w:tr w:rsidR="001F0864" w:rsidRPr="001F0864" w:rsidTr="00FD67D5">
        <w:trPr>
          <w:tblHeader/>
        </w:trPr>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2059" w:type="dxa"/>
            <w:vMerge/>
            <w:vAlign w:val="center"/>
            <w:hideMark/>
          </w:tcPr>
          <w:p w:rsidR="00D95DB9" w:rsidRPr="001F0864" w:rsidRDefault="00D95DB9" w:rsidP="00FD67D5">
            <w:pPr>
              <w:spacing w:after="0" w:line="240" w:lineRule="auto"/>
              <w:rPr>
                <w:rFonts w:eastAsia="Times New Roman"/>
                <w:b/>
                <w:bCs/>
                <w:sz w:val="24"/>
                <w:szCs w:val="24"/>
              </w:rPr>
            </w:pPr>
          </w:p>
        </w:tc>
        <w:tc>
          <w:tcPr>
            <w:tcW w:w="850" w:type="dxa"/>
            <w:vMerge/>
            <w:vAlign w:val="center"/>
            <w:hideMark/>
          </w:tcPr>
          <w:p w:rsidR="00D95DB9" w:rsidRPr="001F0864" w:rsidRDefault="00D95DB9" w:rsidP="00FD67D5">
            <w:pPr>
              <w:spacing w:after="0" w:line="240" w:lineRule="auto"/>
              <w:rPr>
                <w:rFonts w:eastAsia="Times New Roman"/>
                <w:b/>
                <w:bCs/>
                <w:sz w:val="24"/>
                <w:szCs w:val="24"/>
              </w:rPr>
            </w:pPr>
          </w:p>
        </w:tc>
        <w:tc>
          <w:tcPr>
            <w:tcW w:w="851" w:type="dxa"/>
            <w:vMerge/>
            <w:vAlign w:val="center"/>
            <w:hideMark/>
          </w:tcPr>
          <w:p w:rsidR="00D95DB9" w:rsidRPr="001F0864" w:rsidRDefault="00D95DB9" w:rsidP="00FD67D5">
            <w:pPr>
              <w:spacing w:after="0" w:line="240" w:lineRule="auto"/>
              <w:rPr>
                <w:rFonts w:eastAsia="Times New Roman"/>
                <w:b/>
                <w:bCs/>
                <w:sz w:val="24"/>
                <w:szCs w:val="24"/>
              </w:rPr>
            </w:pPr>
          </w:p>
        </w:tc>
        <w:tc>
          <w:tcPr>
            <w:tcW w:w="855" w:type="dxa"/>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SL</w:t>
            </w:r>
          </w:p>
        </w:tc>
        <w:tc>
          <w:tcPr>
            <w:tcW w:w="0" w:type="auto"/>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An Giang    </w:t>
            </w:r>
          </w:p>
        </w:tc>
        <w:tc>
          <w:tcPr>
            <w:tcW w:w="85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157</w:t>
            </w:r>
          </w:p>
        </w:tc>
        <w:tc>
          <w:tcPr>
            <w:tcW w:w="851"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138</w:t>
            </w:r>
          </w:p>
        </w:tc>
        <w:tc>
          <w:tcPr>
            <w:tcW w:w="855"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120</w:t>
            </w:r>
          </w:p>
        </w:tc>
        <w:tc>
          <w:tcPr>
            <w:tcW w:w="87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530</w:t>
            </w:r>
          </w:p>
        </w:tc>
        <w:tc>
          <w:tcPr>
            <w:tcW w:w="78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131</w:t>
            </w:r>
          </w:p>
        </w:tc>
        <w:tc>
          <w:tcPr>
            <w:tcW w:w="74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7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90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Bà Rịa -Vũng Tàu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265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37.7</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Bắc Giang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265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96.6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Bắc Kạn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57</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Bạc Liêu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56</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Bắc Ninh   </w:t>
            </w:r>
          </w:p>
        </w:tc>
        <w:tc>
          <w:tcPr>
            <w:tcW w:w="85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851"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55"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7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239</w:t>
            </w:r>
          </w:p>
        </w:tc>
        <w:tc>
          <w:tcPr>
            <w:tcW w:w="78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74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7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90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88.7</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Bến Tre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82.2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Bình Định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Bình Dương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Bình Phước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73</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Bình Thuận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97.5</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Cà Mau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Cần Thơ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895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331</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Cao Bằng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372</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Đà Nẵng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147</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74.4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Đắk Lắk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Đắk Nông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27.8</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Điện Biên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167</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107</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Đồng Nai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289</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lastRenderedPageBreak/>
              <w:t>20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Đồng Tháp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147</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590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56</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Gia Lai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96.9</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Hà Giang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27.8</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Hà Nam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189</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Hà Nội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380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282</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1127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351</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265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259</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995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88.3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Hà Tĩnh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118</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Hải Dương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Hải Phòng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56</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31</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Hậu Giang</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Hoà Bình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121</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66</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Hưng Yên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384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39.1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Khánh Hoà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Kiên Giang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109</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Kon Tum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42.7</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Lai Châu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119</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Lâm Đồng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173</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543</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158</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Lạng Sơn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129</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474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121</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89.9</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Lào Cai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207</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559</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Long An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315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93.0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Nam Định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113</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431</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109</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396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91.9</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Nghệ An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156</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67.7</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Ninh Bình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272</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Ninh Thuận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303</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61.1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Phú Thọ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77.3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Phú Yên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lastRenderedPageBreak/>
              <w:t>45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Quảng Bình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Quảng Nam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41</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Quảng Ngãi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Quảng Ninh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40.7</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Quảng Trị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252</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57.1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Sóc Trăng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16.8</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Sơn La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Tây Ninh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179</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66.0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Thái Bình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Thái Nguyên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Thanh Hoá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401</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57.4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Thừa Thiên - Huế</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Tiền Giang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201</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121</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TP. Hồ Chí Minh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738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434</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315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1750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294</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1493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Trà Vinh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101</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63.4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Tuyên Quang</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109</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71</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273</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Vĩnh Long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147</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Vĩnh Phúc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414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Yên Bái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191</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59</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 </w:t>
            </w:r>
          </w:p>
        </w:tc>
        <w:tc>
          <w:tcPr>
            <w:tcW w:w="2059"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Cộng chung</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7243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5245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4912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3623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723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21746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5353</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3824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3424</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1781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198</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14580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67.0</w:t>
            </w:r>
          </w:p>
        </w:tc>
      </w:tr>
    </w:tbl>
    <w:p w:rsidR="004D254F" w:rsidRPr="001F0864" w:rsidRDefault="004D254F" w:rsidP="00FD67D5">
      <w:pPr>
        <w:spacing w:before="120" w:after="120" w:line="312" w:lineRule="auto"/>
        <w:jc w:val="center"/>
      </w:pPr>
    </w:p>
    <w:p w:rsidR="00EC077E" w:rsidRPr="001F0864" w:rsidRDefault="00EC077E">
      <w:pPr>
        <w:rPr>
          <w:b/>
          <w:szCs w:val="26"/>
        </w:rPr>
      </w:pPr>
      <w:r w:rsidRPr="001F0864">
        <w:rPr>
          <w:b/>
          <w:szCs w:val="26"/>
        </w:rPr>
        <w:br w:type="page"/>
      </w:r>
    </w:p>
    <w:p w:rsidR="00461333" w:rsidRPr="001F0864" w:rsidRDefault="00461333" w:rsidP="00FD67D5">
      <w:pPr>
        <w:spacing w:before="120" w:after="120" w:line="312" w:lineRule="auto"/>
        <w:jc w:val="center"/>
        <w:rPr>
          <w:b/>
          <w:szCs w:val="26"/>
        </w:rPr>
      </w:pPr>
      <w:r w:rsidRPr="001F0864">
        <w:rPr>
          <w:b/>
          <w:szCs w:val="26"/>
        </w:rPr>
        <w:lastRenderedPageBreak/>
        <w:t>PHỤ LỤC 3</w:t>
      </w:r>
      <w:r w:rsidR="001D555E" w:rsidRPr="001F0864">
        <w:rPr>
          <w:b/>
          <w:szCs w:val="26"/>
        </w:rPr>
        <w:t>B</w:t>
      </w:r>
    </w:p>
    <w:p w:rsidR="00461333" w:rsidRPr="001F0864" w:rsidRDefault="00461333" w:rsidP="00FD67D5">
      <w:pPr>
        <w:spacing w:after="0" w:line="240" w:lineRule="auto"/>
        <w:jc w:val="center"/>
        <w:rPr>
          <w:b/>
          <w:szCs w:val="26"/>
        </w:rPr>
      </w:pPr>
      <w:r w:rsidRPr="001F0864">
        <w:rPr>
          <w:b/>
          <w:szCs w:val="26"/>
        </w:rPr>
        <w:t>BIỂU ĐỒ TỈ LỆ (%) CÁN BỘ QUẢN LÝ, GIÁO VIÊN ĐÃ ĐƯỢC TẬP HUẤN ĐÁNH GIÁ NGOÀI</w:t>
      </w:r>
    </w:p>
    <w:p w:rsidR="00461333" w:rsidRPr="001F0864" w:rsidRDefault="00461333" w:rsidP="00FD67D5">
      <w:pPr>
        <w:spacing w:after="0" w:line="240" w:lineRule="auto"/>
        <w:jc w:val="center"/>
        <w:rPr>
          <w:i/>
          <w:szCs w:val="26"/>
        </w:rPr>
      </w:pPr>
      <w:r w:rsidRPr="001F0864">
        <w:rPr>
          <w:i/>
          <w:szCs w:val="26"/>
        </w:rPr>
        <w:t xml:space="preserve"> (Tính đến 31/5/2017)</w:t>
      </w:r>
    </w:p>
    <w:p w:rsidR="00461333" w:rsidRPr="001F0864" w:rsidRDefault="00461333" w:rsidP="00FD67D5">
      <w:pPr>
        <w:spacing w:before="120" w:after="120" w:line="312" w:lineRule="auto"/>
      </w:pPr>
      <w:r w:rsidRPr="001F0864">
        <w:rPr>
          <w:noProof/>
        </w:rPr>
        <w:drawing>
          <wp:inline distT="0" distB="0" distL="0" distR="0">
            <wp:extent cx="8782050" cy="4324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784000" cy="4325310"/>
                    </a:xfrm>
                    <a:prstGeom prst="rect">
                      <a:avLst/>
                    </a:prstGeom>
                    <a:noFill/>
                  </pic:spPr>
                </pic:pic>
              </a:graphicData>
            </a:graphic>
          </wp:inline>
        </w:drawing>
      </w:r>
    </w:p>
    <w:p w:rsidR="00461333" w:rsidRPr="001F0864" w:rsidRDefault="00461333" w:rsidP="00FD67D5">
      <w:pPr>
        <w:spacing w:before="120" w:after="120" w:line="312" w:lineRule="auto"/>
        <w:rPr>
          <w:b/>
          <w:szCs w:val="26"/>
        </w:rPr>
      </w:pPr>
      <w:r w:rsidRPr="001F0864">
        <w:rPr>
          <w:b/>
          <w:szCs w:val="26"/>
        </w:rPr>
        <w:br w:type="page"/>
      </w:r>
    </w:p>
    <w:p w:rsidR="004D254F" w:rsidRPr="001F0864" w:rsidRDefault="004D254F" w:rsidP="00FD67D5">
      <w:pPr>
        <w:spacing w:before="120" w:after="120" w:line="312" w:lineRule="auto"/>
        <w:jc w:val="center"/>
        <w:rPr>
          <w:b/>
          <w:szCs w:val="26"/>
        </w:rPr>
      </w:pPr>
      <w:r w:rsidRPr="001F0864">
        <w:rPr>
          <w:b/>
          <w:szCs w:val="26"/>
        </w:rPr>
        <w:lastRenderedPageBreak/>
        <w:t>PHỤ LỤC 3</w:t>
      </w:r>
      <w:r w:rsidR="001D555E" w:rsidRPr="001F0864">
        <w:rPr>
          <w:b/>
          <w:szCs w:val="26"/>
        </w:rPr>
        <w:t>C</w:t>
      </w:r>
    </w:p>
    <w:p w:rsidR="004D254F" w:rsidRPr="001F0864" w:rsidRDefault="004D254F" w:rsidP="00FD67D5">
      <w:pPr>
        <w:spacing w:after="0" w:line="240" w:lineRule="auto"/>
        <w:jc w:val="center"/>
        <w:rPr>
          <w:b/>
          <w:szCs w:val="26"/>
        </w:rPr>
      </w:pPr>
      <w:r w:rsidRPr="001F0864">
        <w:rPr>
          <w:b/>
          <w:szCs w:val="26"/>
        </w:rPr>
        <w:t>BIỂU ĐỒ TỈ LỆ (%) CÁN BỘ QUẢN LÝ, GIÁO VIÊN ĐÃ ĐƯỢC THAM GIA ĐÁNH GIÁ NGOÀI</w:t>
      </w:r>
    </w:p>
    <w:p w:rsidR="004D254F" w:rsidRPr="001F0864" w:rsidRDefault="004D254F" w:rsidP="00FD67D5">
      <w:pPr>
        <w:spacing w:after="0" w:line="240" w:lineRule="auto"/>
        <w:jc w:val="center"/>
        <w:rPr>
          <w:rFonts w:eastAsia="Times New Roman"/>
          <w:b/>
          <w:bCs/>
          <w:szCs w:val="26"/>
        </w:rPr>
      </w:pPr>
      <w:r w:rsidRPr="001F0864">
        <w:rPr>
          <w:b/>
          <w:szCs w:val="26"/>
        </w:rPr>
        <w:t xml:space="preserve">VÀ </w:t>
      </w:r>
      <w:r w:rsidRPr="001F0864">
        <w:rPr>
          <w:rFonts w:eastAsia="Times New Roman"/>
          <w:b/>
          <w:bCs/>
          <w:szCs w:val="26"/>
        </w:rPr>
        <w:t>TRUNG BÌNH TOÀN QUỐC</w:t>
      </w:r>
    </w:p>
    <w:p w:rsidR="004D254F" w:rsidRPr="001F0864" w:rsidRDefault="004D254F" w:rsidP="00FD67D5">
      <w:pPr>
        <w:spacing w:after="0" w:line="240" w:lineRule="auto"/>
        <w:jc w:val="center"/>
        <w:rPr>
          <w:i/>
          <w:szCs w:val="26"/>
        </w:rPr>
      </w:pPr>
      <w:r w:rsidRPr="001F0864">
        <w:rPr>
          <w:i/>
          <w:szCs w:val="26"/>
        </w:rPr>
        <w:t>(Tính đến 31/5/2017)</w:t>
      </w:r>
    </w:p>
    <w:p w:rsidR="004D254F" w:rsidRPr="001F0864" w:rsidRDefault="004D254F" w:rsidP="00FD67D5">
      <w:pPr>
        <w:spacing w:before="120" w:after="120" w:line="312" w:lineRule="auto"/>
        <w:jc w:val="center"/>
      </w:pPr>
    </w:p>
    <w:p w:rsidR="004D254F" w:rsidRPr="001F0864" w:rsidRDefault="004D254F" w:rsidP="00FD67D5">
      <w:pPr>
        <w:spacing w:before="120" w:after="120" w:line="312" w:lineRule="auto"/>
      </w:pPr>
      <w:r w:rsidRPr="001F0864">
        <w:rPr>
          <w:noProof/>
        </w:rPr>
        <w:drawing>
          <wp:inline distT="0" distB="0" distL="0" distR="0">
            <wp:extent cx="8712000" cy="34503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712000" cy="3450347"/>
                    </a:xfrm>
                    <a:prstGeom prst="rect">
                      <a:avLst/>
                    </a:prstGeom>
                    <a:noFill/>
                  </pic:spPr>
                </pic:pic>
              </a:graphicData>
            </a:graphic>
          </wp:inline>
        </w:drawing>
      </w:r>
    </w:p>
    <w:p w:rsidR="004D254F" w:rsidRPr="001F0864" w:rsidRDefault="004D254F" w:rsidP="00FD67D5">
      <w:pPr>
        <w:spacing w:before="120" w:after="120" w:line="312" w:lineRule="auto"/>
      </w:pPr>
      <w:r w:rsidRPr="001F0864">
        <w:br w:type="page"/>
      </w:r>
    </w:p>
    <w:p w:rsidR="00D95DB9" w:rsidRPr="001F0864" w:rsidRDefault="00D95DB9" w:rsidP="00FD67D5">
      <w:pPr>
        <w:spacing w:before="120" w:after="120" w:line="312" w:lineRule="auto"/>
        <w:ind w:firstLine="720"/>
        <w:jc w:val="center"/>
        <w:rPr>
          <w:b/>
          <w:sz w:val="28"/>
          <w:szCs w:val="28"/>
        </w:rPr>
      </w:pPr>
      <w:r w:rsidRPr="001F0864">
        <w:rPr>
          <w:b/>
          <w:sz w:val="28"/>
          <w:szCs w:val="28"/>
        </w:rPr>
        <w:lastRenderedPageBreak/>
        <w:t xml:space="preserve">PHỤ LỤC </w:t>
      </w:r>
      <w:r w:rsidR="00023A09" w:rsidRPr="001F0864">
        <w:rPr>
          <w:b/>
          <w:sz w:val="28"/>
          <w:szCs w:val="28"/>
        </w:rPr>
        <w:t>4</w:t>
      </w:r>
    </w:p>
    <w:p w:rsidR="00D95DB9" w:rsidRPr="001F0864" w:rsidRDefault="00D95DB9" w:rsidP="00FD67D5">
      <w:pPr>
        <w:spacing w:after="120" w:line="240" w:lineRule="auto"/>
        <w:ind w:firstLine="720"/>
        <w:jc w:val="center"/>
        <w:rPr>
          <w:b/>
          <w:sz w:val="28"/>
          <w:szCs w:val="28"/>
        </w:rPr>
      </w:pPr>
      <w:r w:rsidRPr="001F0864">
        <w:rPr>
          <w:b/>
          <w:sz w:val="28"/>
          <w:szCs w:val="28"/>
        </w:rPr>
        <w:t>TỔNG HỢP KẾ HOẠCH THỰC HIỆN HOẠT ĐỘNG KIỂM ĐỊNH CHẤT LƯỢNG GIÁO DỤC CỦA CÁC SỞ GIÁO DỤC VÀ ĐÀO TẠO NĂM HỌC 2017 - 2018</w:t>
      </w:r>
    </w:p>
    <w:tbl>
      <w:tblPr>
        <w:tblW w:w="1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140"/>
        <w:gridCol w:w="704"/>
        <w:gridCol w:w="752"/>
        <w:gridCol w:w="649"/>
        <w:gridCol w:w="649"/>
        <w:gridCol w:w="494"/>
        <w:gridCol w:w="744"/>
        <w:gridCol w:w="683"/>
        <w:gridCol w:w="601"/>
        <w:gridCol w:w="586"/>
        <w:gridCol w:w="649"/>
        <w:gridCol w:w="649"/>
        <w:gridCol w:w="474"/>
        <w:gridCol w:w="682"/>
        <w:gridCol w:w="657"/>
        <w:gridCol w:w="597"/>
        <w:gridCol w:w="586"/>
        <w:gridCol w:w="649"/>
        <w:gridCol w:w="649"/>
        <w:gridCol w:w="682"/>
        <w:gridCol w:w="672"/>
      </w:tblGrid>
      <w:tr w:rsidR="001F0864" w:rsidRPr="001F0864" w:rsidTr="00E503D5">
        <w:trPr>
          <w:tblHeader/>
          <w:jc w:val="center"/>
        </w:trPr>
        <w:tc>
          <w:tcPr>
            <w:tcW w:w="425" w:type="dxa"/>
            <w:vMerge w:val="restart"/>
            <w:shd w:val="clear" w:color="auto" w:fill="auto"/>
            <w:vAlign w:val="center"/>
            <w:hideMark/>
          </w:tcPr>
          <w:p w:rsidR="00831E56" w:rsidRPr="001F0864" w:rsidRDefault="00831E56" w:rsidP="00FD67D5">
            <w:pPr>
              <w:spacing w:after="0" w:line="240" w:lineRule="auto"/>
              <w:ind w:left="-57" w:right="-57"/>
              <w:jc w:val="center"/>
              <w:rPr>
                <w:rFonts w:eastAsia="Times New Roman"/>
                <w:b/>
                <w:bCs/>
                <w:sz w:val="24"/>
                <w:szCs w:val="24"/>
              </w:rPr>
            </w:pPr>
            <w:r w:rsidRPr="001F0864">
              <w:rPr>
                <w:rFonts w:eastAsia="Times New Roman"/>
                <w:b/>
                <w:bCs/>
                <w:sz w:val="24"/>
                <w:szCs w:val="24"/>
              </w:rPr>
              <w:t>TT</w:t>
            </w:r>
          </w:p>
        </w:tc>
        <w:tc>
          <w:tcPr>
            <w:tcW w:w="1140" w:type="dxa"/>
            <w:vMerge w:val="restart"/>
            <w:shd w:val="clear" w:color="auto" w:fill="auto"/>
            <w:vAlign w:val="center"/>
            <w:hideMark/>
          </w:tcPr>
          <w:p w:rsidR="00831E56" w:rsidRPr="001F0864" w:rsidRDefault="00831E56" w:rsidP="00FD67D5">
            <w:pPr>
              <w:spacing w:after="0" w:line="240" w:lineRule="auto"/>
              <w:ind w:left="-57" w:right="-57"/>
              <w:jc w:val="center"/>
              <w:rPr>
                <w:rFonts w:eastAsia="Times New Roman"/>
                <w:b/>
                <w:bCs/>
                <w:sz w:val="24"/>
                <w:szCs w:val="24"/>
              </w:rPr>
            </w:pPr>
            <w:r w:rsidRPr="001F0864">
              <w:rPr>
                <w:rFonts w:eastAsia="Times New Roman"/>
                <w:b/>
                <w:bCs/>
                <w:sz w:val="24"/>
                <w:szCs w:val="24"/>
              </w:rPr>
              <w:t>Đơn vị</w:t>
            </w:r>
          </w:p>
        </w:tc>
        <w:tc>
          <w:tcPr>
            <w:tcW w:w="4675" w:type="dxa"/>
            <w:gridSpan w:val="7"/>
            <w:shd w:val="clear" w:color="auto" w:fill="auto"/>
            <w:vAlign w:val="center"/>
            <w:hideMark/>
          </w:tcPr>
          <w:p w:rsidR="00831E56" w:rsidRPr="001F0864" w:rsidRDefault="00831E56" w:rsidP="00FD67D5">
            <w:pPr>
              <w:spacing w:after="0" w:line="240" w:lineRule="auto"/>
              <w:ind w:left="-57" w:right="-57"/>
              <w:jc w:val="center"/>
              <w:rPr>
                <w:rFonts w:eastAsia="Times New Roman"/>
                <w:b/>
                <w:bCs/>
                <w:sz w:val="24"/>
                <w:szCs w:val="24"/>
              </w:rPr>
            </w:pPr>
            <w:r w:rsidRPr="001F0864">
              <w:rPr>
                <w:rFonts w:eastAsia="Times New Roman"/>
                <w:b/>
                <w:bCs/>
                <w:sz w:val="24"/>
                <w:szCs w:val="24"/>
              </w:rPr>
              <w:t>Số trường hoàn thành TĐG</w:t>
            </w:r>
          </w:p>
        </w:tc>
        <w:tc>
          <w:tcPr>
            <w:tcW w:w="4298" w:type="dxa"/>
            <w:gridSpan w:val="7"/>
            <w:shd w:val="clear" w:color="auto" w:fill="auto"/>
            <w:vAlign w:val="center"/>
            <w:hideMark/>
          </w:tcPr>
          <w:p w:rsidR="00831E56" w:rsidRPr="001F0864" w:rsidRDefault="00831E56" w:rsidP="00FD67D5">
            <w:pPr>
              <w:spacing w:after="0" w:line="240" w:lineRule="auto"/>
              <w:ind w:left="-57" w:right="-57"/>
              <w:jc w:val="center"/>
              <w:rPr>
                <w:rFonts w:eastAsia="Times New Roman"/>
                <w:b/>
                <w:bCs/>
                <w:sz w:val="24"/>
                <w:szCs w:val="24"/>
              </w:rPr>
            </w:pPr>
            <w:r w:rsidRPr="001F0864">
              <w:rPr>
                <w:rFonts w:eastAsia="Times New Roman"/>
                <w:b/>
                <w:bCs/>
                <w:sz w:val="24"/>
                <w:szCs w:val="24"/>
              </w:rPr>
              <w:t>Số trường được ĐGN</w:t>
            </w:r>
          </w:p>
        </w:tc>
        <w:tc>
          <w:tcPr>
            <w:tcW w:w="3835" w:type="dxa"/>
            <w:gridSpan w:val="6"/>
            <w:shd w:val="clear" w:color="auto" w:fill="auto"/>
            <w:vAlign w:val="center"/>
            <w:hideMark/>
          </w:tcPr>
          <w:p w:rsidR="00831E56" w:rsidRPr="001F0864" w:rsidRDefault="00831E56" w:rsidP="00FD67D5">
            <w:pPr>
              <w:spacing w:after="0" w:line="240" w:lineRule="auto"/>
              <w:ind w:left="-57" w:right="-57"/>
              <w:jc w:val="center"/>
              <w:rPr>
                <w:rFonts w:eastAsia="Times New Roman"/>
                <w:b/>
                <w:bCs/>
                <w:sz w:val="24"/>
                <w:szCs w:val="24"/>
              </w:rPr>
            </w:pPr>
            <w:r w:rsidRPr="001F0864">
              <w:rPr>
                <w:rFonts w:eastAsia="Times New Roman"/>
                <w:b/>
                <w:bCs/>
                <w:sz w:val="24"/>
                <w:szCs w:val="24"/>
              </w:rPr>
              <w:t>Tổng số cán bộ quản lý và giáo viên cần được tập huấn ĐGN</w:t>
            </w:r>
          </w:p>
        </w:tc>
      </w:tr>
      <w:tr w:rsidR="001F0864" w:rsidRPr="001F0864" w:rsidTr="00E503D5">
        <w:trPr>
          <w:tblHeader/>
          <w:jc w:val="center"/>
        </w:trPr>
        <w:tc>
          <w:tcPr>
            <w:tcW w:w="425" w:type="dxa"/>
            <w:vMerge/>
            <w:vAlign w:val="center"/>
            <w:hideMark/>
          </w:tcPr>
          <w:p w:rsidR="00A67012" w:rsidRPr="001F0864" w:rsidRDefault="00A67012" w:rsidP="00FD67D5">
            <w:pPr>
              <w:spacing w:after="0" w:line="240" w:lineRule="auto"/>
              <w:ind w:left="-57" w:right="-57"/>
              <w:rPr>
                <w:rFonts w:eastAsia="Times New Roman"/>
                <w:b/>
                <w:bCs/>
                <w:sz w:val="24"/>
                <w:szCs w:val="24"/>
              </w:rPr>
            </w:pPr>
          </w:p>
        </w:tc>
        <w:tc>
          <w:tcPr>
            <w:tcW w:w="1140" w:type="dxa"/>
            <w:vMerge/>
            <w:vAlign w:val="center"/>
            <w:hideMark/>
          </w:tcPr>
          <w:p w:rsidR="00A67012" w:rsidRPr="001F0864" w:rsidRDefault="00A67012" w:rsidP="00FD67D5">
            <w:pPr>
              <w:spacing w:after="0" w:line="240" w:lineRule="auto"/>
              <w:ind w:left="-57" w:right="-57"/>
              <w:rPr>
                <w:rFonts w:eastAsia="Times New Roman"/>
                <w:b/>
                <w:bCs/>
                <w:sz w:val="24"/>
                <w:szCs w:val="24"/>
              </w:rPr>
            </w:pPr>
          </w:p>
        </w:tc>
        <w:tc>
          <w:tcPr>
            <w:tcW w:w="704"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MN</w:t>
            </w:r>
          </w:p>
        </w:tc>
        <w:tc>
          <w:tcPr>
            <w:tcW w:w="752"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THCS</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THPT</w:t>
            </w:r>
          </w:p>
        </w:tc>
        <w:tc>
          <w:tcPr>
            <w:tcW w:w="494"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Các CH</w:t>
            </w:r>
          </w:p>
        </w:tc>
        <w:tc>
          <w:tcPr>
            <w:tcW w:w="744"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GDTX</w:t>
            </w:r>
          </w:p>
        </w:tc>
        <w:tc>
          <w:tcPr>
            <w:tcW w:w="683" w:type="dxa"/>
            <w:shd w:val="clear" w:color="auto" w:fill="auto"/>
            <w:vAlign w:val="center"/>
            <w:hideMark/>
          </w:tcPr>
          <w:p w:rsidR="00A67012" w:rsidRPr="001F0864" w:rsidRDefault="00831E56" w:rsidP="00FD67D5">
            <w:pPr>
              <w:spacing w:after="0" w:line="240" w:lineRule="auto"/>
              <w:ind w:left="-57" w:right="-57"/>
              <w:jc w:val="center"/>
              <w:rPr>
                <w:rFonts w:eastAsia="Times New Roman"/>
                <w:b/>
                <w:bCs/>
                <w:sz w:val="20"/>
                <w:szCs w:val="20"/>
              </w:rPr>
            </w:pPr>
            <w:r w:rsidRPr="001F0864">
              <w:rPr>
                <w:rFonts w:eastAsia="Times New Roman"/>
                <w:b/>
                <w:bCs/>
                <w:sz w:val="20"/>
                <w:szCs w:val="20"/>
              </w:rPr>
              <w:t>Tổng</w:t>
            </w:r>
          </w:p>
        </w:tc>
        <w:tc>
          <w:tcPr>
            <w:tcW w:w="601"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MN</w:t>
            </w:r>
          </w:p>
        </w:tc>
        <w:tc>
          <w:tcPr>
            <w:tcW w:w="586"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THCS</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THPT</w:t>
            </w:r>
          </w:p>
        </w:tc>
        <w:tc>
          <w:tcPr>
            <w:tcW w:w="474"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Các CH</w:t>
            </w:r>
          </w:p>
        </w:tc>
        <w:tc>
          <w:tcPr>
            <w:tcW w:w="682"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GDTX</w:t>
            </w:r>
          </w:p>
        </w:tc>
        <w:tc>
          <w:tcPr>
            <w:tcW w:w="657" w:type="dxa"/>
            <w:shd w:val="clear" w:color="auto" w:fill="auto"/>
            <w:vAlign w:val="center"/>
            <w:hideMark/>
          </w:tcPr>
          <w:p w:rsidR="00A67012" w:rsidRPr="001F0864" w:rsidRDefault="00831E56" w:rsidP="00FD67D5">
            <w:pPr>
              <w:spacing w:after="0" w:line="240" w:lineRule="auto"/>
              <w:ind w:left="-57" w:right="-57"/>
              <w:jc w:val="center"/>
              <w:rPr>
                <w:rFonts w:eastAsia="Times New Roman"/>
                <w:b/>
                <w:bCs/>
                <w:sz w:val="20"/>
                <w:szCs w:val="20"/>
              </w:rPr>
            </w:pPr>
            <w:r w:rsidRPr="001F0864">
              <w:rPr>
                <w:rFonts w:eastAsia="Times New Roman"/>
                <w:b/>
                <w:bCs/>
                <w:sz w:val="20"/>
                <w:szCs w:val="20"/>
              </w:rPr>
              <w:t>Tổng</w:t>
            </w:r>
          </w:p>
        </w:tc>
        <w:tc>
          <w:tcPr>
            <w:tcW w:w="597"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MN</w:t>
            </w:r>
          </w:p>
        </w:tc>
        <w:tc>
          <w:tcPr>
            <w:tcW w:w="586"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THCS</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THPT</w:t>
            </w:r>
          </w:p>
        </w:tc>
        <w:tc>
          <w:tcPr>
            <w:tcW w:w="682"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GDTX</w:t>
            </w:r>
          </w:p>
        </w:tc>
        <w:tc>
          <w:tcPr>
            <w:tcW w:w="672" w:type="dxa"/>
            <w:shd w:val="clear" w:color="auto" w:fill="auto"/>
            <w:vAlign w:val="center"/>
            <w:hideMark/>
          </w:tcPr>
          <w:p w:rsidR="00A67012" w:rsidRPr="001F0864" w:rsidRDefault="00831E56" w:rsidP="00FD67D5">
            <w:pPr>
              <w:spacing w:after="0" w:line="240" w:lineRule="auto"/>
              <w:ind w:left="-57" w:right="-57"/>
              <w:jc w:val="center"/>
              <w:rPr>
                <w:rFonts w:eastAsia="Times New Roman"/>
                <w:b/>
                <w:bCs/>
                <w:sz w:val="20"/>
                <w:szCs w:val="20"/>
              </w:rPr>
            </w:pPr>
            <w:r w:rsidRPr="001F0864">
              <w:rPr>
                <w:rFonts w:eastAsia="Times New Roman"/>
                <w:b/>
                <w:bCs/>
                <w:sz w:val="20"/>
                <w:szCs w:val="20"/>
              </w:rPr>
              <w:t>Tổng</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An Giang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38</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714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Bà Rịa -Vũng Tàu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420</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196</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547</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Bắc Giang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818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58</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304</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Bắc Kạn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Bạc Liêu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Bắc Ninh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497</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Bến Tre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174</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538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42</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Bình Định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674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41</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Bình Dương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481</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57</w:t>
            </w:r>
          </w:p>
        </w:tc>
      </w:tr>
      <w:tr w:rsidR="001F0864" w:rsidRPr="001F0864" w:rsidTr="00E503D5">
        <w:trPr>
          <w:trHeight w:val="33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Bình Phước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Bình Thuận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626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72</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Cà Mau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53</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Cần Thơ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174</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461</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408</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Cao Bằng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189</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Đà Nẵng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Đắk Lắk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424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1028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Đắk Nông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109</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Điện Biên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28</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498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Đồng Nai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819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52</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lastRenderedPageBreak/>
              <w:t>20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Đồng Tháp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687</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102</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Gia Lai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826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Hà Giang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Hà Nam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384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Hà Nội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Hà Tĩnh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724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495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Hải Dương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944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Hải Phòng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613</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Hậu Giang</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341</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Hoà Bình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657</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248</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Hưng Yên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574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Khánh Hoà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490</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Kiên Giang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129</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284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639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228</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Kon Tum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413</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Lai Châu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429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154</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Lâm Đồng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48</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749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430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Lạng Sơn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743</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98</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Lào Cai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204</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Long An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Nam Định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57</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865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Nghệ An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1548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Ninh Bình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474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178</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Ninh Thuận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113</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Phú Thọ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936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56</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Phú Yên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134</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440</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45</w:t>
            </w:r>
          </w:p>
        </w:tc>
        <w:tc>
          <w:tcPr>
            <w:tcW w:w="1140" w:type="dxa"/>
            <w:shd w:val="clear" w:color="auto" w:fill="auto"/>
            <w:noWrap/>
            <w:vAlign w:val="center"/>
            <w:hideMark/>
          </w:tcPr>
          <w:p w:rsidR="00A67012" w:rsidRPr="001F0864" w:rsidRDefault="00EB794B" w:rsidP="00FD67D5">
            <w:pPr>
              <w:spacing w:after="0" w:line="240" w:lineRule="auto"/>
              <w:ind w:left="-57" w:right="-57"/>
              <w:rPr>
                <w:rFonts w:eastAsia="Times New Roman"/>
                <w:spacing w:val="-8"/>
                <w:sz w:val="22"/>
              </w:rPr>
            </w:pPr>
            <w:r w:rsidRPr="001F0864">
              <w:rPr>
                <w:rFonts w:eastAsia="Times New Roman"/>
                <w:spacing w:val="-8"/>
                <w:sz w:val="22"/>
              </w:rPr>
              <w:t>Quảng Bình</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177</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586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lastRenderedPageBreak/>
              <w:t>46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pacing w:val="-8"/>
                <w:sz w:val="22"/>
              </w:rPr>
            </w:pPr>
            <w:r w:rsidRPr="001F0864">
              <w:rPr>
                <w:rFonts w:eastAsia="Times New Roman"/>
                <w:spacing w:val="-8"/>
                <w:sz w:val="22"/>
              </w:rPr>
              <w:t xml:space="preserve">Quảng Nam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755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pacing w:val="-8"/>
                <w:sz w:val="22"/>
              </w:rPr>
            </w:pPr>
            <w:r w:rsidRPr="001F0864">
              <w:rPr>
                <w:rFonts w:eastAsia="Times New Roman"/>
                <w:spacing w:val="-8"/>
                <w:sz w:val="22"/>
              </w:rPr>
              <w:t xml:space="preserve">Quảng Ngãi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pacing w:val="-8"/>
                <w:sz w:val="22"/>
              </w:rPr>
            </w:pPr>
            <w:r w:rsidRPr="001F0864">
              <w:rPr>
                <w:rFonts w:eastAsia="Times New Roman"/>
                <w:spacing w:val="-8"/>
                <w:sz w:val="22"/>
              </w:rPr>
              <w:t xml:space="preserve">Quảng Ninh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77</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267</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56</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Quảng Trị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476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96</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Sóc Trăng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72</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265</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Sơn La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287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826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Tây Ninh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Thái Bình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911</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Thái Nguyên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675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76</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175</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Thanh Hoá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676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107</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2079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176</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Thừa Thiên - Huế</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591</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Tiền Giang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567</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77</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TP. Hồ Chí Minh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900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1808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460</w:t>
            </w:r>
          </w:p>
        </w:tc>
      </w:tr>
      <w:tr w:rsidR="001F0864" w:rsidRPr="001F0864" w:rsidTr="00E503D5">
        <w:trPr>
          <w:trHeight w:val="27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Trà Vinh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Tuyên Quang</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478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Vĩnh Long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129</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455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Vĩnh Phúc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184</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Yên Bái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136</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418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80</w:t>
            </w:r>
          </w:p>
        </w:tc>
      </w:tr>
      <w:tr w:rsidR="001F0864" w:rsidRPr="001F0864" w:rsidTr="00E503D5">
        <w:trPr>
          <w:trHeight w:val="302"/>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 </w:t>
            </w:r>
          </w:p>
        </w:tc>
        <w:tc>
          <w:tcPr>
            <w:tcW w:w="1140"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Cộng chung</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12918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13825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9584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2407</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450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489</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39673</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1748</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1700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1216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342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55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94</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5100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2074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2166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1756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1405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342</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7743</w:t>
            </w:r>
          </w:p>
        </w:tc>
      </w:tr>
    </w:tbl>
    <w:p w:rsidR="00A53623" w:rsidRPr="001F0864" w:rsidRDefault="00A53623" w:rsidP="00EB794B">
      <w:pPr>
        <w:spacing w:before="120" w:after="120" w:line="312" w:lineRule="auto"/>
        <w:ind w:firstLine="720"/>
        <w:jc w:val="center"/>
        <w:rPr>
          <w:sz w:val="28"/>
          <w:szCs w:val="28"/>
          <w:lang w:val="nl-NL"/>
        </w:rPr>
      </w:pPr>
    </w:p>
    <w:sectPr w:rsidR="00A53623" w:rsidRPr="001F0864" w:rsidSect="00EB794B">
      <w:footerReference w:type="even" r:id="rId14"/>
      <w:footerReference w:type="default" r:id="rId15"/>
      <w:footerReference w:type="first" r:id="rId16"/>
      <w:pgSz w:w="15840" w:h="12240" w:orient="landscape"/>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5FA" w:rsidRDefault="009025FA">
      <w:pPr>
        <w:spacing w:after="0" w:line="240" w:lineRule="auto"/>
      </w:pPr>
      <w:r>
        <w:separator/>
      </w:r>
    </w:p>
  </w:endnote>
  <w:endnote w:type="continuationSeparator" w:id="0">
    <w:p w:rsidR="009025FA" w:rsidRDefault="00902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216" w:rsidRDefault="004C0216" w:rsidP="00A441A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4C0216" w:rsidRDefault="004C0216" w:rsidP="004C021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216" w:rsidRPr="004C0216" w:rsidRDefault="004C0216" w:rsidP="00A441AF">
    <w:pPr>
      <w:pStyle w:val="Footer"/>
      <w:framePr w:wrap="around" w:vAnchor="text" w:hAnchor="margin" w:xAlign="outside" w:y="1"/>
      <w:rPr>
        <w:rStyle w:val="PageNumber"/>
        <w:rFonts w:ascii="Times New Roman" w:hAnsi="Times New Roman"/>
        <w:sz w:val="28"/>
        <w:szCs w:val="28"/>
      </w:rPr>
    </w:pPr>
    <w:r w:rsidRPr="004C0216">
      <w:rPr>
        <w:rStyle w:val="PageNumber"/>
        <w:rFonts w:ascii="Times New Roman" w:hAnsi="Times New Roman"/>
        <w:sz w:val="28"/>
        <w:szCs w:val="28"/>
      </w:rPr>
      <w:fldChar w:fldCharType="begin"/>
    </w:r>
    <w:r w:rsidRPr="004C0216">
      <w:rPr>
        <w:rStyle w:val="PageNumber"/>
        <w:rFonts w:ascii="Times New Roman" w:hAnsi="Times New Roman"/>
        <w:sz w:val="28"/>
        <w:szCs w:val="28"/>
      </w:rPr>
      <w:instrText xml:space="preserve">PAGE  </w:instrText>
    </w:r>
    <w:r w:rsidRPr="004C0216">
      <w:rPr>
        <w:rStyle w:val="PageNumber"/>
        <w:rFonts w:ascii="Times New Roman" w:hAnsi="Times New Roman"/>
        <w:sz w:val="28"/>
        <w:szCs w:val="28"/>
      </w:rPr>
      <w:fldChar w:fldCharType="separate"/>
    </w:r>
    <w:r w:rsidR="00F86C42">
      <w:rPr>
        <w:rStyle w:val="PageNumber"/>
        <w:rFonts w:ascii="Times New Roman" w:hAnsi="Times New Roman"/>
        <w:noProof/>
        <w:sz w:val="28"/>
        <w:szCs w:val="28"/>
      </w:rPr>
      <w:t>217</w:t>
    </w:r>
    <w:r w:rsidRPr="004C0216">
      <w:rPr>
        <w:rStyle w:val="PageNumber"/>
        <w:rFonts w:ascii="Times New Roman" w:hAnsi="Times New Roman"/>
        <w:sz w:val="28"/>
        <w:szCs w:val="28"/>
      </w:rPr>
      <w:fldChar w:fldCharType="end"/>
    </w:r>
  </w:p>
  <w:p w:rsidR="00AC7B51" w:rsidRPr="00FF2D13" w:rsidRDefault="00AC7B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B51" w:rsidRDefault="00E848FD" w:rsidP="003B12C2">
    <w:pPr>
      <w:pStyle w:val="Footer"/>
      <w:framePr w:wrap="around" w:vAnchor="text" w:hAnchor="margin" w:xAlign="right" w:y="1"/>
      <w:rPr>
        <w:rStyle w:val="PageNumber"/>
      </w:rPr>
    </w:pPr>
    <w:r>
      <w:rPr>
        <w:rStyle w:val="PageNumber"/>
      </w:rPr>
      <w:fldChar w:fldCharType="begin"/>
    </w:r>
    <w:r w:rsidR="00AC7B51">
      <w:rPr>
        <w:rStyle w:val="PageNumber"/>
      </w:rPr>
      <w:instrText xml:space="preserve">PAGE  </w:instrText>
    </w:r>
    <w:r>
      <w:rPr>
        <w:rStyle w:val="PageNumber"/>
      </w:rPr>
      <w:fldChar w:fldCharType="end"/>
    </w:r>
  </w:p>
  <w:p w:rsidR="00AC7B51" w:rsidRDefault="00AC7B51" w:rsidP="003B12C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B51" w:rsidRPr="00371A9C" w:rsidRDefault="00E848FD" w:rsidP="003B12C2">
    <w:pPr>
      <w:pStyle w:val="Footer"/>
      <w:framePr w:wrap="around" w:vAnchor="text" w:hAnchor="margin" w:xAlign="right" w:y="1"/>
      <w:rPr>
        <w:rStyle w:val="PageNumber"/>
        <w:rFonts w:ascii="Times New Roman" w:hAnsi="Times New Roman"/>
        <w:sz w:val="28"/>
        <w:szCs w:val="28"/>
      </w:rPr>
    </w:pPr>
    <w:r w:rsidRPr="00371A9C">
      <w:rPr>
        <w:rStyle w:val="PageNumber"/>
        <w:rFonts w:ascii="Times New Roman" w:hAnsi="Times New Roman"/>
        <w:sz w:val="28"/>
        <w:szCs w:val="28"/>
      </w:rPr>
      <w:fldChar w:fldCharType="begin"/>
    </w:r>
    <w:r w:rsidR="00AC7B51" w:rsidRPr="00371A9C">
      <w:rPr>
        <w:rStyle w:val="PageNumber"/>
        <w:rFonts w:ascii="Times New Roman" w:hAnsi="Times New Roman"/>
        <w:sz w:val="28"/>
        <w:szCs w:val="28"/>
      </w:rPr>
      <w:instrText xml:space="preserve">PAGE  </w:instrText>
    </w:r>
    <w:r w:rsidRPr="00371A9C">
      <w:rPr>
        <w:rStyle w:val="PageNumber"/>
        <w:rFonts w:ascii="Times New Roman" w:hAnsi="Times New Roman"/>
        <w:sz w:val="28"/>
        <w:szCs w:val="28"/>
      </w:rPr>
      <w:fldChar w:fldCharType="separate"/>
    </w:r>
    <w:r w:rsidR="00F86C42">
      <w:rPr>
        <w:rStyle w:val="PageNumber"/>
        <w:rFonts w:ascii="Times New Roman" w:hAnsi="Times New Roman"/>
        <w:noProof/>
        <w:sz w:val="28"/>
        <w:szCs w:val="28"/>
      </w:rPr>
      <w:t>218</w:t>
    </w:r>
    <w:r w:rsidRPr="00371A9C">
      <w:rPr>
        <w:rStyle w:val="PageNumber"/>
        <w:rFonts w:ascii="Times New Roman" w:hAnsi="Times New Roman"/>
        <w:sz w:val="28"/>
        <w:szCs w:val="28"/>
      </w:rPr>
      <w:fldChar w:fldCharType="end"/>
    </w:r>
  </w:p>
  <w:p w:rsidR="00AC7B51" w:rsidRDefault="00AC7B51" w:rsidP="003B12C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B51" w:rsidRDefault="00AC7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5FA" w:rsidRDefault="009025FA">
      <w:pPr>
        <w:spacing w:after="0" w:line="240" w:lineRule="auto"/>
      </w:pPr>
      <w:r>
        <w:separator/>
      </w:r>
    </w:p>
  </w:footnote>
  <w:footnote w:type="continuationSeparator" w:id="0">
    <w:p w:rsidR="009025FA" w:rsidRDefault="009025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1283"/>
    <w:multiLevelType w:val="hybridMultilevel"/>
    <w:tmpl w:val="A9301D46"/>
    <w:lvl w:ilvl="0" w:tplc="8A9C2CE6">
      <w:start w:val="1"/>
      <w:numFmt w:val="bullet"/>
      <w:lvlText w:val="-"/>
      <w:lvlJc w:val="left"/>
      <w:pPr>
        <w:tabs>
          <w:tab w:val="num" w:pos="810"/>
        </w:tabs>
        <w:ind w:left="81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24002E9"/>
    <w:multiLevelType w:val="hybridMultilevel"/>
    <w:tmpl w:val="B45A88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A633B3"/>
    <w:multiLevelType w:val="hybridMultilevel"/>
    <w:tmpl w:val="5BEA79B4"/>
    <w:lvl w:ilvl="0" w:tplc="D30295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A165C0"/>
    <w:multiLevelType w:val="hybridMultilevel"/>
    <w:tmpl w:val="DAB02D90"/>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 w15:restartNumberingAfterBreak="0">
    <w:nsid w:val="16074961"/>
    <w:multiLevelType w:val="hybridMultilevel"/>
    <w:tmpl w:val="AC060FF6"/>
    <w:lvl w:ilvl="0" w:tplc="2C60DD12">
      <w:start w:val="1"/>
      <w:numFmt w:val="decimal"/>
      <w:lvlText w:val="%1"/>
      <w:lvlJc w:val="left"/>
      <w:pPr>
        <w:tabs>
          <w:tab w:val="num" w:pos="28"/>
        </w:tabs>
        <w:ind w:left="28" w:firstLine="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5" w15:restartNumberingAfterBreak="0">
    <w:nsid w:val="195635D5"/>
    <w:multiLevelType w:val="hybridMultilevel"/>
    <w:tmpl w:val="2AD20E0C"/>
    <w:lvl w:ilvl="0" w:tplc="CC66DE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C8007DD"/>
    <w:multiLevelType w:val="hybridMultilevel"/>
    <w:tmpl w:val="6FFEF8E2"/>
    <w:lvl w:ilvl="0" w:tplc="CB3A165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F36B86"/>
    <w:multiLevelType w:val="hybridMultilevel"/>
    <w:tmpl w:val="66C61148"/>
    <w:lvl w:ilvl="0" w:tplc="A99A0D80">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8" w15:restartNumberingAfterBreak="0">
    <w:nsid w:val="238727A6"/>
    <w:multiLevelType w:val="hybridMultilevel"/>
    <w:tmpl w:val="28DC073A"/>
    <w:lvl w:ilvl="0" w:tplc="7F961410">
      <w:start w:val="1"/>
      <w:numFmt w:val="decimal"/>
      <w:lvlText w:val="%1."/>
      <w:lvlJc w:val="left"/>
      <w:pPr>
        <w:tabs>
          <w:tab w:val="num" w:pos="927"/>
        </w:tabs>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C239F9"/>
    <w:multiLevelType w:val="hybridMultilevel"/>
    <w:tmpl w:val="99BC2A36"/>
    <w:lvl w:ilvl="0" w:tplc="04090001">
      <w:start w:val="1"/>
      <w:numFmt w:val="bullet"/>
      <w:lvlText w:val=""/>
      <w:lvlJc w:val="left"/>
      <w:pPr>
        <w:ind w:left="1440" w:hanging="360"/>
      </w:pPr>
      <w:rPr>
        <w:rFonts w:ascii="Symbol" w:hAnsi="Symbol" w:hint="default"/>
      </w:rPr>
    </w:lvl>
    <w:lvl w:ilvl="1" w:tplc="A6767462">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5400B9"/>
    <w:multiLevelType w:val="hybridMultilevel"/>
    <w:tmpl w:val="D8BC2896"/>
    <w:lvl w:ilvl="0" w:tplc="FEF24C8A">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1" w15:restartNumberingAfterBreak="0">
    <w:nsid w:val="2C7C4DBE"/>
    <w:multiLevelType w:val="hybridMultilevel"/>
    <w:tmpl w:val="9B0453D2"/>
    <w:lvl w:ilvl="0" w:tplc="ED86E8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345774"/>
    <w:multiLevelType w:val="hybridMultilevel"/>
    <w:tmpl w:val="FAAEA82C"/>
    <w:lvl w:ilvl="0" w:tplc="24A67A0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8042D5F"/>
    <w:multiLevelType w:val="hybridMultilevel"/>
    <w:tmpl w:val="B3845EDE"/>
    <w:lvl w:ilvl="0" w:tplc="4CF6EC3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C902C9D"/>
    <w:multiLevelType w:val="multilevel"/>
    <w:tmpl w:val="851E3F60"/>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3F611B5E"/>
    <w:multiLevelType w:val="hybridMultilevel"/>
    <w:tmpl w:val="1654179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9A3217"/>
    <w:multiLevelType w:val="hybridMultilevel"/>
    <w:tmpl w:val="9B267E4A"/>
    <w:lvl w:ilvl="0" w:tplc="ABDA7F9C">
      <w:start w:val="1"/>
      <w:numFmt w:val="bullet"/>
      <w:lvlText w:val=""/>
      <w:lvlJc w:val="left"/>
      <w:pPr>
        <w:tabs>
          <w:tab w:val="num" w:pos="1040"/>
        </w:tabs>
        <w:ind w:left="1040" w:hanging="360"/>
      </w:pPr>
      <w:rPr>
        <w:rFonts w:ascii="Symbol" w:hAnsi="Symbol" w:hint="default"/>
      </w:rPr>
    </w:lvl>
    <w:lvl w:ilvl="1" w:tplc="CD4A056E">
      <w:start w:val="2"/>
      <w:numFmt w:val="decimal"/>
      <w:lvlText w:val="%2."/>
      <w:lvlJc w:val="left"/>
      <w:pPr>
        <w:tabs>
          <w:tab w:val="num" w:pos="1400"/>
        </w:tabs>
        <w:ind w:left="1400" w:hanging="360"/>
      </w:pPr>
      <w:rPr>
        <w:rFonts w:hint="default"/>
      </w:rPr>
    </w:lvl>
    <w:lvl w:ilvl="2" w:tplc="04090005" w:tentative="1">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17" w15:restartNumberingAfterBreak="0">
    <w:nsid w:val="50976A36"/>
    <w:multiLevelType w:val="hybridMultilevel"/>
    <w:tmpl w:val="E94A589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33F69D1"/>
    <w:multiLevelType w:val="hybridMultilevel"/>
    <w:tmpl w:val="B262E370"/>
    <w:lvl w:ilvl="0" w:tplc="61F0BE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D72E94"/>
    <w:multiLevelType w:val="hybridMultilevel"/>
    <w:tmpl w:val="A1748AC2"/>
    <w:lvl w:ilvl="0" w:tplc="BA0CEB9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7133189"/>
    <w:multiLevelType w:val="multilevel"/>
    <w:tmpl w:val="5F0605FA"/>
    <w:lvl w:ilvl="0">
      <w:start w:val="2"/>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1800" w:hanging="1800"/>
      </w:pPr>
      <w:rPr>
        <w:rFonts w:hint="default"/>
        <w:b/>
        <w:i w:val="0"/>
      </w:rPr>
    </w:lvl>
  </w:abstractNum>
  <w:abstractNum w:abstractNumId="21" w15:restartNumberingAfterBreak="0">
    <w:nsid w:val="5D9F71A3"/>
    <w:multiLevelType w:val="hybridMultilevel"/>
    <w:tmpl w:val="BF8021E6"/>
    <w:lvl w:ilvl="0" w:tplc="8A9C2CE6">
      <w:start w:val="1"/>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E47052B"/>
    <w:multiLevelType w:val="hybridMultilevel"/>
    <w:tmpl w:val="D95424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FD77B87"/>
    <w:multiLevelType w:val="hybridMultilevel"/>
    <w:tmpl w:val="C40E0696"/>
    <w:lvl w:ilvl="0" w:tplc="118EF530">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D4C5761"/>
    <w:multiLevelType w:val="hybridMultilevel"/>
    <w:tmpl w:val="8F20251E"/>
    <w:lvl w:ilvl="0" w:tplc="3176D1D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E311DC8"/>
    <w:multiLevelType w:val="hybridMultilevel"/>
    <w:tmpl w:val="C97E772E"/>
    <w:lvl w:ilvl="0" w:tplc="0409000F">
      <w:start w:val="1"/>
      <w:numFmt w:val="decimal"/>
      <w:lvlText w:val="%1."/>
      <w:lvlJc w:val="left"/>
      <w:pPr>
        <w:tabs>
          <w:tab w:val="num" w:pos="1080"/>
        </w:tabs>
        <w:ind w:left="1080" w:hanging="360"/>
      </w:pPr>
    </w:lvl>
    <w:lvl w:ilvl="1" w:tplc="3FB8EF26">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0FB2848"/>
    <w:multiLevelType w:val="hybridMultilevel"/>
    <w:tmpl w:val="1CC88B6C"/>
    <w:lvl w:ilvl="0" w:tplc="CCA46B3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73351001"/>
    <w:multiLevelType w:val="hybridMultilevel"/>
    <w:tmpl w:val="61A8D944"/>
    <w:lvl w:ilvl="0" w:tplc="3C8E75B6">
      <w:numFmt w:val="bullet"/>
      <w:lvlText w:val="-"/>
      <w:lvlJc w:val="left"/>
      <w:pPr>
        <w:tabs>
          <w:tab w:val="num" w:pos="720"/>
        </w:tabs>
        <w:ind w:left="720" w:hanging="360"/>
      </w:pPr>
      <w:rPr>
        <w:rFonts w:ascii="Times New Roman" w:eastAsia="Times New Roman" w:hAnsi="Times New Roman" w:cs="Times New Roman" w:hint="default"/>
        <w:b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36A48"/>
    <w:multiLevelType w:val="hybridMultilevel"/>
    <w:tmpl w:val="39A03AB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1"/>
  </w:num>
  <w:num w:numId="2">
    <w:abstractNumId w:val="0"/>
  </w:num>
  <w:num w:numId="3">
    <w:abstractNumId w:val="16"/>
  </w:num>
  <w:num w:numId="4">
    <w:abstractNumId w:val="24"/>
  </w:num>
  <w:num w:numId="5">
    <w:abstractNumId w:val="12"/>
  </w:num>
  <w:num w:numId="6">
    <w:abstractNumId w:val="15"/>
  </w:num>
  <w:num w:numId="7">
    <w:abstractNumId w:val="28"/>
  </w:num>
  <w:num w:numId="8">
    <w:abstractNumId w:val="25"/>
  </w:num>
  <w:num w:numId="9">
    <w:abstractNumId w:val="17"/>
  </w:num>
  <w:num w:numId="10">
    <w:abstractNumId w:val="10"/>
  </w:num>
  <w:num w:numId="11">
    <w:abstractNumId w:val="23"/>
  </w:num>
  <w:num w:numId="12">
    <w:abstractNumId w:val="14"/>
  </w:num>
  <w:num w:numId="13">
    <w:abstractNumId w:val="4"/>
  </w:num>
  <w:num w:numId="14">
    <w:abstractNumId w:val="18"/>
  </w:num>
  <w:num w:numId="15">
    <w:abstractNumId w:val="9"/>
  </w:num>
  <w:num w:numId="16">
    <w:abstractNumId w:val="1"/>
  </w:num>
  <w:num w:numId="17">
    <w:abstractNumId w:val="22"/>
  </w:num>
  <w:num w:numId="18">
    <w:abstractNumId w:val="11"/>
  </w:num>
  <w:num w:numId="19">
    <w:abstractNumId w:val="2"/>
  </w:num>
  <w:num w:numId="20">
    <w:abstractNumId w:val="13"/>
  </w:num>
  <w:num w:numId="21">
    <w:abstractNumId w:val="1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7"/>
  </w:num>
  <w:num w:numId="25">
    <w:abstractNumId w:val="3"/>
  </w:num>
  <w:num w:numId="26">
    <w:abstractNumId w:val="5"/>
  </w:num>
  <w:num w:numId="27">
    <w:abstractNumId w:val="7"/>
  </w:num>
  <w:num w:numId="28">
    <w:abstractNumId w:val="6"/>
  </w:num>
  <w:num w:numId="2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589F"/>
    <w:rsid w:val="000121C3"/>
    <w:rsid w:val="00014927"/>
    <w:rsid w:val="00023A09"/>
    <w:rsid w:val="0004315C"/>
    <w:rsid w:val="0005055E"/>
    <w:rsid w:val="00075D80"/>
    <w:rsid w:val="00086EB7"/>
    <w:rsid w:val="0009047E"/>
    <w:rsid w:val="000933AE"/>
    <w:rsid w:val="0009396C"/>
    <w:rsid w:val="00094F39"/>
    <w:rsid w:val="00096B55"/>
    <w:rsid w:val="000A1F20"/>
    <w:rsid w:val="000B5881"/>
    <w:rsid w:val="000C18C0"/>
    <w:rsid w:val="000D4536"/>
    <w:rsid w:val="000D76D9"/>
    <w:rsid w:val="000E16F7"/>
    <w:rsid w:val="000E3F25"/>
    <w:rsid w:val="000F1976"/>
    <w:rsid w:val="00114CC7"/>
    <w:rsid w:val="001202C9"/>
    <w:rsid w:val="001203AE"/>
    <w:rsid w:val="00124686"/>
    <w:rsid w:val="00130424"/>
    <w:rsid w:val="00130443"/>
    <w:rsid w:val="00134AEC"/>
    <w:rsid w:val="0013673E"/>
    <w:rsid w:val="0014268E"/>
    <w:rsid w:val="00145AC2"/>
    <w:rsid w:val="001553BD"/>
    <w:rsid w:val="0016014E"/>
    <w:rsid w:val="00161746"/>
    <w:rsid w:val="001655A1"/>
    <w:rsid w:val="00165C26"/>
    <w:rsid w:val="00167E8B"/>
    <w:rsid w:val="0017612A"/>
    <w:rsid w:val="00197CF4"/>
    <w:rsid w:val="001A34B2"/>
    <w:rsid w:val="001A7B74"/>
    <w:rsid w:val="001B0CB4"/>
    <w:rsid w:val="001B3C25"/>
    <w:rsid w:val="001B3D4F"/>
    <w:rsid w:val="001C0F83"/>
    <w:rsid w:val="001C4F50"/>
    <w:rsid w:val="001D2D9C"/>
    <w:rsid w:val="001D555E"/>
    <w:rsid w:val="001F0864"/>
    <w:rsid w:val="001F0BFA"/>
    <w:rsid w:val="001F1C27"/>
    <w:rsid w:val="001F3789"/>
    <w:rsid w:val="001F4985"/>
    <w:rsid w:val="0020107B"/>
    <w:rsid w:val="0020370C"/>
    <w:rsid w:val="00212345"/>
    <w:rsid w:val="002126F1"/>
    <w:rsid w:val="002148E5"/>
    <w:rsid w:val="00234F03"/>
    <w:rsid w:val="00247D2F"/>
    <w:rsid w:val="0026126F"/>
    <w:rsid w:val="00271EF8"/>
    <w:rsid w:val="00276364"/>
    <w:rsid w:val="00285247"/>
    <w:rsid w:val="00286803"/>
    <w:rsid w:val="00292520"/>
    <w:rsid w:val="002A5940"/>
    <w:rsid w:val="002C6140"/>
    <w:rsid w:val="002C72CC"/>
    <w:rsid w:val="002D6C39"/>
    <w:rsid w:val="002D7BAD"/>
    <w:rsid w:val="002D7FBC"/>
    <w:rsid w:val="002E29C6"/>
    <w:rsid w:val="002E53A3"/>
    <w:rsid w:val="00312C92"/>
    <w:rsid w:val="00321BBD"/>
    <w:rsid w:val="00323BA5"/>
    <w:rsid w:val="003278B5"/>
    <w:rsid w:val="00334316"/>
    <w:rsid w:val="00340B92"/>
    <w:rsid w:val="003467E0"/>
    <w:rsid w:val="00347187"/>
    <w:rsid w:val="00371A9C"/>
    <w:rsid w:val="00373E82"/>
    <w:rsid w:val="003910D7"/>
    <w:rsid w:val="0039164D"/>
    <w:rsid w:val="00392F4E"/>
    <w:rsid w:val="003B12C2"/>
    <w:rsid w:val="003D0B00"/>
    <w:rsid w:val="003D6DBC"/>
    <w:rsid w:val="003E79A5"/>
    <w:rsid w:val="0040013D"/>
    <w:rsid w:val="004136BE"/>
    <w:rsid w:val="0041488B"/>
    <w:rsid w:val="00420C6C"/>
    <w:rsid w:val="004304B0"/>
    <w:rsid w:val="00435FB1"/>
    <w:rsid w:val="004422B3"/>
    <w:rsid w:val="004474CA"/>
    <w:rsid w:val="00456EDA"/>
    <w:rsid w:val="00457976"/>
    <w:rsid w:val="00461333"/>
    <w:rsid w:val="00467F25"/>
    <w:rsid w:val="00473552"/>
    <w:rsid w:val="004773AF"/>
    <w:rsid w:val="0048000D"/>
    <w:rsid w:val="004846A8"/>
    <w:rsid w:val="004B79B5"/>
    <w:rsid w:val="004C0216"/>
    <w:rsid w:val="004D0A9E"/>
    <w:rsid w:val="004D254F"/>
    <w:rsid w:val="004E2346"/>
    <w:rsid w:val="004F1CC8"/>
    <w:rsid w:val="004F3FEC"/>
    <w:rsid w:val="0050066E"/>
    <w:rsid w:val="005167B4"/>
    <w:rsid w:val="00517776"/>
    <w:rsid w:val="0052026C"/>
    <w:rsid w:val="00522755"/>
    <w:rsid w:val="00527E14"/>
    <w:rsid w:val="00532808"/>
    <w:rsid w:val="00540D39"/>
    <w:rsid w:val="0055408C"/>
    <w:rsid w:val="005678F8"/>
    <w:rsid w:val="0057504E"/>
    <w:rsid w:val="005841D3"/>
    <w:rsid w:val="0059524A"/>
    <w:rsid w:val="005A11C7"/>
    <w:rsid w:val="005A7C75"/>
    <w:rsid w:val="005B321B"/>
    <w:rsid w:val="005C5784"/>
    <w:rsid w:val="005D1D25"/>
    <w:rsid w:val="005D50FB"/>
    <w:rsid w:val="005E4E4A"/>
    <w:rsid w:val="005F1F0E"/>
    <w:rsid w:val="00616592"/>
    <w:rsid w:val="006372BC"/>
    <w:rsid w:val="00644F37"/>
    <w:rsid w:val="00656945"/>
    <w:rsid w:val="00661910"/>
    <w:rsid w:val="0066321F"/>
    <w:rsid w:val="00671C47"/>
    <w:rsid w:val="00677ADB"/>
    <w:rsid w:val="0068006E"/>
    <w:rsid w:val="00684C90"/>
    <w:rsid w:val="006B0511"/>
    <w:rsid w:val="006B5EC5"/>
    <w:rsid w:val="006C37CA"/>
    <w:rsid w:val="006C70A6"/>
    <w:rsid w:val="006F151F"/>
    <w:rsid w:val="006F6002"/>
    <w:rsid w:val="00701980"/>
    <w:rsid w:val="0070662E"/>
    <w:rsid w:val="00721DFE"/>
    <w:rsid w:val="00726DA0"/>
    <w:rsid w:val="007279B5"/>
    <w:rsid w:val="0073545D"/>
    <w:rsid w:val="00736BA2"/>
    <w:rsid w:val="007424E5"/>
    <w:rsid w:val="00745411"/>
    <w:rsid w:val="00746440"/>
    <w:rsid w:val="007505AD"/>
    <w:rsid w:val="007515C0"/>
    <w:rsid w:val="00761BBF"/>
    <w:rsid w:val="00772708"/>
    <w:rsid w:val="007756D8"/>
    <w:rsid w:val="0077786A"/>
    <w:rsid w:val="007778F6"/>
    <w:rsid w:val="00777B9F"/>
    <w:rsid w:val="0078226B"/>
    <w:rsid w:val="007A0E70"/>
    <w:rsid w:val="007A44A6"/>
    <w:rsid w:val="007A589F"/>
    <w:rsid w:val="007B4AC3"/>
    <w:rsid w:val="007B6A07"/>
    <w:rsid w:val="007B79C9"/>
    <w:rsid w:val="007D24C3"/>
    <w:rsid w:val="007D75A3"/>
    <w:rsid w:val="008029E7"/>
    <w:rsid w:val="0080520E"/>
    <w:rsid w:val="008109CC"/>
    <w:rsid w:val="0082460E"/>
    <w:rsid w:val="00831E56"/>
    <w:rsid w:val="00836F40"/>
    <w:rsid w:val="0084332C"/>
    <w:rsid w:val="0084492F"/>
    <w:rsid w:val="00884018"/>
    <w:rsid w:val="00890963"/>
    <w:rsid w:val="00890A81"/>
    <w:rsid w:val="0089237F"/>
    <w:rsid w:val="00894B3D"/>
    <w:rsid w:val="008B35D7"/>
    <w:rsid w:val="008B39C5"/>
    <w:rsid w:val="008B57EE"/>
    <w:rsid w:val="008E0799"/>
    <w:rsid w:val="008E5844"/>
    <w:rsid w:val="009025FA"/>
    <w:rsid w:val="00911757"/>
    <w:rsid w:val="009179A0"/>
    <w:rsid w:val="0092463C"/>
    <w:rsid w:val="00936096"/>
    <w:rsid w:val="009405AB"/>
    <w:rsid w:val="00951F5B"/>
    <w:rsid w:val="0095320B"/>
    <w:rsid w:val="00953361"/>
    <w:rsid w:val="0097790E"/>
    <w:rsid w:val="00995D1D"/>
    <w:rsid w:val="009979AA"/>
    <w:rsid w:val="009A25BB"/>
    <w:rsid w:val="009A50C1"/>
    <w:rsid w:val="009B6100"/>
    <w:rsid w:val="009C4FA8"/>
    <w:rsid w:val="009C52CD"/>
    <w:rsid w:val="009D381D"/>
    <w:rsid w:val="009D5AFE"/>
    <w:rsid w:val="009D7D1F"/>
    <w:rsid w:val="009E23C9"/>
    <w:rsid w:val="009E65C7"/>
    <w:rsid w:val="009E6811"/>
    <w:rsid w:val="009F5E5A"/>
    <w:rsid w:val="00A046F2"/>
    <w:rsid w:val="00A10E6E"/>
    <w:rsid w:val="00A12502"/>
    <w:rsid w:val="00A179E0"/>
    <w:rsid w:val="00A21A7B"/>
    <w:rsid w:val="00A3137D"/>
    <w:rsid w:val="00A53623"/>
    <w:rsid w:val="00A54C60"/>
    <w:rsid w:val="00A576F6"/>
    <w:rsid w:val="00A63357"/>
    <w:rsid w:val="00A67012"/>
    <w:rsid w:val="00A774C2"/>
    <w:rsid w:val="00A902D0"/>
    <w:rsid w:val="00A90A56"/>
    <w:rsid w:val="00A95DED"/>
    <w:rsid w:val="00AA1BA7"/>
    <w:rsid w:val="00AC7B51"/>
    <w:rsid w:val="00AE3262"/>
    <w:rsid w:val="00AF2381"/>
    <w:rsid w:val="00AF4581"/>
    <w:rsid w:val="00AF549C"/>
    <w:rsid w:val="00B07BA2"/>
    <w:rsid w:val="00B33919"/>
    <w:rsid w:val="00B40950"/>
    <w:rsid w:val="00B4520E"/>
    <w:rsid w:val="00B51AAF"/>
    <w:rsid w:val="00B60920"/>
    <w:rsid w:val="00B6113A"/>
    <w:rsid w:val="00B617DE"/>
    <w:rsid w:val="00B640B5"/>
    <w:rsid w:val="00B728E5"/>
    <w:rsid w:val="00B85832"/>
    <w:rsid w:val="00B863D8"/>
    <w:rsid w:val="00B90134"/>
    <w:rsid w:val="00B92BBD"/>
    <w:rsid w:val="00B95228"/>
    <w:rsid w:val="00B97321"/>
    <w:rsid w:val="00BA456C"/>
    <w:rsid w:val="00BA69FA"/>
    <w:rsid w:val="00BB1257"/>
    <w:rsid w:val="00BB57F8"/>
    <w:rsid w:val="00BD1E5B"/>
    <w:rsid w:val="00BE37F8"/>
    <w:rsid w:val="00BE4A3C"/>
    <w:rsid w:val="00C01BEF"/>
    <w:rsid w:val="00C05705"/>
    <w:rsid w:val="00C278E3"/>
    <w:rsid w:val="00C63749"/>
    <w:rsid w:val="00C8457C"/>
    <w:rsid w:val="00C9085A"/>
    <w:rsid w:val="00C9148D"/>
    <w:rsid w:val="00C9396D"/>
    <w:rsid w:val="00C9504D"/>
    <w:rsid w:val="00CA314F"/>
    <w:rsid w:val="00CC2025"/>
    <w:rsid w:val="00CD5C3E"/>
    <w:rsid w:val="00CD6410"/>
    <w:rsid w:val="00CF1644"/>
    <w:rsid w:val="00CF319B"/>
    <w:rsid w:val="00D12288"/>
    <w:rsid w:val="00D32DA7"/>
    <w:rsid w:val="00D4046A"/>
    <w:rsid w:val="00D45068"/>
    <w:rsid w:val="00D50B9D"/>
    <w:rsid w:val="00D646D6"/>
    <w:rsid w:val="00D656A1"/>
    <w:rsid w:val="00D66157"/>
    <w:rsid w:val="00D77557"/>
    <w:rsid w:val="00D85613"/>
    <w:rsid w:val="00D95DB9"/>
    <w:rsid w:val="00DA0B19"/>
    <w:rsid w:val="00DC0CFC"/>
    <w:rsid w:val="00DC134B"/>
    <w:rsid w:val="00DC332A"/>
    <w:rsid w:val="00DE52D1"/>
    <w:rsid w:val="00DF5CDB"/>
    <w:rsid w:val="00E04B00"/>
    <w:rsid w:val="00E150B7"/>
    <w:rsid w:val="00E15640"/>
    <w:rsid w:val="00E24B06"/>
    <w:rsid w:val="00E274AB"/>
    <w:rsid w:val="00E32EC1"/>
    <w:rsid w:val="00E4571F"/>
    <w:rsid w:val="00E503D5"/>
    <w:rsid w:val="00E50CF3"/>
    <w:rsid w:val="00E5626F"/>
    <w:rsid w:val="00E7637A"/>
    <w:rsid w:val="00E840E0"/>
    <w:rsid w:val="00E848FD"/>
    <w:rsid w:val="00E85331"/>
    <w:rsid w:val="00E86A87"/>
    <w:rsid w:val="00E8747B"/>
    <w:rsid w:val="00E91E91"/>
    <w:rsid w:val="00EA0B19"/>
    <w:rsid w:val="00EB18CC"/>
    <w:rsid w:val="00EB794B"/>
    <w:rsid w:val="00EC077E"/>
    <w:rsid w:val="00EC7B51"/>
    <w:rsid w:val="00EF61EE"/>
    <w:rsid w:val="00EF77F0"/>
    <w:rsid w:val="00F01A66"/>
    <w:rsid w:val="00F05378"/>
    <w:rsid w:val="00F11EEA"/>
    <w:rsid w:val="00F1323E"/>
    <w:rsid w:val="00F14703"/>
    <w:rsid w:val="00F20F62"/>
    <w:rsid w:val="00F4414D"/>
    <w:rsid w:val="00F47F17"/>
    <w:rsid w:val="00F86C42"/>
    <w:rsid w:val="00F86F66"/>
    <w:rsid w:val="00F91B3D"/>
    <w:rsid w:val="00F95B5A"/>
    <w:rsid w:val="00F95D91"/>
    <w:rsid w:val="00F9761E"/>
    <w:rsid w:val="00FB605A"/>
    <w:rsid w:val="00FC0AEA"/>
    <w:rsid w:val="00FC30C1"/>
    <w:rsid w:val="00FC6D4B"/>
    <w:rsid w:val="00FD222D"/>
    <w:rsid w:val="00FD67D5"/>
    <w:rsid w:val="00FE753A"/>
    <w:rsid w:val="00FF2D13"/>
    <w:rsid w:val="00FF3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D8038B-E77B-4FB1-813F-B6613CD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589F"/>
    <w:rPr>
      <w:rFonts w:eastAsia="Calibri" w:cs="Times New Roman"/>
      <w:sz w:val="26"/>
    </w:rPr>
  </w:style>
  <w:style w:type="paragraph" w:styleId="Heading1">
    <w:name w:val="heading 1"/>
    <w:basedOn w:val="Normal"/>
    <w:next w:val="Normal"/>
    <w:link w:val="Heading1Char"/>
    <w:autoRedefine/>
    <w:qFormat/>
    <w:rsid w:val="000E16F7"/>
    <w:pPr>
      <w:keepNext/>
      <w:spacing w:after="0" w:line="340" w:lineRule="exact"/>
      <w:jc w:val="center"/>
      <w:outlineLvl w:val="0"/>
    </w:pPr>
    <w:rPr>
      <w:rFonts w:eastAsia="Times New Roman"/>
      <w:b/>
      <w:bCs/>
      <w:kern w:val="32"/>
      <w:sz w:val="32"/>
      <w:szCs w:val="32"/>
    </w:rPr>
  </w:style>
  <w:style w:type="paragraph" w:styleId="Heading2">
    <w:name w:val="heading 2"/>
    <w:basedOn w:val="Normal"/>
    <w:next w:val="Normal"/>
    <w:link w:val="Heading2Char"/>
    <w:autoRedefine/>
    <w:uiPriority w:val="9"/>
    <w:qFormat/>
    <w:rsid w:val="00094F39"/>
    <w:pPr>
      <w:keepNext/>
      <w:spacing w:before="120" w:after="120" w:line="340" w:lineRule="exact"/>
      <w:ind w:firstLine="720"/>
      <w:outlineLvl w:val="1"/>
    </w:pPr>
    <w:rPr>
      <w:rFonts w:eastAsia="Times New Roman"/>
      <w:b/>
      <w:bCs/>
      <w:iCs/>
      <w:sz w:val="28"/>
      <w:szCs w:val="28"/>
      <w:lang w:val="fr-FR"/>
    </w:rPr>
  </w:style>
  <w:style w:type="paragraph" w:styleId="Heading3">
    <w:name w:val="heading 3"/>
    <w:basedOn w:val="Normal"/>
    <w:next w:val="Normal"/>
    <w:link w:val="Heading3Char"/>
    <w:qFormat/>
    <w:rsid w:val="007A589F"/>
    <w:pPr>
      <w:keepNext/>
      <w:spacing w:before="240" w:after="60"/>
      <w:outlineLvl w:val="2"/>
    </w:pPr>
    <w:rPr>
      <w:rFonts w:ascii="Cambria" w:eastAsia="Times New Roman" w:hAnsi="Cambria"/>
      <w:b/>
      <w:bCs/>
      <w:szCs w:val="26"/>
    </w:rPr>
  </w:style>
  <w:style w:type="paragraph" w:styleId="Heading4">
    <w:name w:val="heading 4"/>
    <w:basedOn w:val="Normal"/>
    <w:next w:val="Normal"/>
    <w:link w:val="Heading4Char"/>
    <w:qFormat/>
    <w:rsid w:val="007A589F"/>
    <w:pPr>
      <w:keepNext/>
      <w:tabs>
        <w:tab w:val="center" w:pos="1440"/>
        <w:tab w:val="left" w:pos="5245"/>
      </w:tabs>
      <w:spacing w:after="0" w:line="240" w:lineRule="auto"/>
      <w:jc w:val="center"/>
      <w:outlineLvl w:val="3"/>
    </w:pPr>
    <w:rPr>
      <w:rFonts w:eastAsia="Times New Roman"/>
      <w:b/>
      <w:sz w:val="28"/>
      <w:szCs w:val="28"/>
    </w:rPr>
  </w:style>
  <w:style w:type="paragraph" w:styleId="Heading5">
    <w:name w:val="heading 5"/>
    <w:basedOn w:val="Normal"/>
    <w:next w:val="Normal"/>
    <w:link w:val="Heading5Char"/>
    <w:unhideWhenUsed/>
    <w:qFormat/>
    <w:rsid w:val="007A589F"/>
    <w:pPr>
      <w:keepNext/>
      <w:keepLines/>
      <w:spacing w:before="40" w:after="0" w:line="240" w:lineRule="auto"/>
      <w:outlineLvl w:val="4"/>
    </w:pPr>
    <w:rPr>
      <w:rFonts w:eastAsia="Times New Roman"/>
      <w:color w:val="2E74B5"/>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16F7"/>
    <w:rPr>
      <w:rFonts w:eastAsia="Times New Roman" w:cs="Times New Roman"/>
      <w:b/>
      <w:bCs/>
      <w:kern w:val="32"/>
      <w:sz w:val="32"/>
      <w:szCs w:val="32"/>
    </w:rPr>
  </w:style>
  <w:style w:type="character" w:customStyle="1" w:styleId="Heading2Char">
    <w:name w:val="Heading 2 Char"/>
    <w:basedOn w:val="DefaultParagraphFont"/>
    <w:link w:val="Heading2"/>
    <w:uiPriority w:val="9"/>
    <w:rsid w:val="00094F39"/>
    <w:rPr>
      <w:rFonts w:eastAsia="Times New Roman" w:cs="Times New Roman"/>
      <w:b/>
      <w:bCs/>
      <w:iCs/>
      <w:szCs w:val="28"/>
      <w:lang w:val="fr-FR"/>
    </w:rPr>
  </w:style>
  <w:style w:type="character" w:customStyle="1" w:styleId="Heading3Char">
    <w:name w:val="Heading 3 Char"/>
    <w:basedOn w:val="DefaultParagraphFont"/>
    <w:link w:val="Heading3"/>
    <w:rsid w:val="007A589F"/>
    <w:rPr>
      <w:rFonts w:ascii="Cambria" w:eastAsia="Times New Roman" w:hAnsi="Cambria" w:cs="Times New Roman"/>
      <w:b/>
      <w:bCs/>
      <w:sz w:val="26"/>
      <w:szCs w:val="26"/>
    </w:rPr>
  </w:style>
  <w:style w:type="character" w:customStyle="1" w:styleId="Heading4Char">
    <w:name w:val="Heading 4 Char"/>
    <w:basedOn w:val="DefaultParagraphFont"/>
    <w:link w:val="Heading4"/>
    <w:rsid w:val="007A589F"/>
    <w:rPr>
      <w:rFonts w:eastAsia="Times New Roman" w:cs="Times New Roman"/>
      <w:b/>
      <w:szCs w:val="28"/>
    </w:rPr>
  </w:style>
  <w:style w:type="character" w:customStyle="1" w:styleId="Heading5Char">
    <w:name w:val="Heading 5 Char"/>
    <w:basedOn w:val="DefaultParagraphFont"/>
    <w:link w:val="Heading5"/>
    <w:rsid w:val="007A589F"/>
    <w:rPr>
      <w:rFonts w:eastAsia="Times New Roman" w:cs="Times New Roman"/>
      <w:color w:val="2E74B5"/>
      <w:sz w:val="24"/>
      <w:szCs w:val="24"/>
    </w:rPr>
  </w:style>
  <w:style w:type="paragraph" w:customStyle="1" w:styleId="Char">
    <w:name w:val="Char"/>
    <w:basedOn w:val="Normal"/>
    <w:autoRedefine/>
    <w:rsid w:val="007A589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BodyText3">
    <w:name w:val="Body Text 3"/>
    <w:basedOn w:val="Normal"/>
    <w:link w:val="BodyText3Char"/>
    <w:rsid w:val="007A589F"/>
    <w:pPr>
      <w:spacing w:after="0" w:line="240" w:lineRule="auto"/>
      <w:jc w:val="center"/>
    </w:pPr>
    <w:rPr>
      <w:rFonts w:ascii=".VnTimeH" w:eastAsia="Times New Roman" w:hAnsi=".VnTimeH"/>
      <w:b/>
      <w:sz w:val="20"/>
      <w:szCs w:val="28"/>
    </w:rPr>
  </w:style>
  <w:style w:type="character" w:customStyle="1" w:styleId="BodyText3Char">
    <w:name w:val="Body Text 3 Char"/>
    <w:basedOn w:val="DefaultParagraphFont"/>
    <w:link w:val="BodyText3"/>
    <w:rsid w:val="007A589F"/>
    <w:rPr>
      <w:rFonts w:ascii=".VnTimeH" w:eastAsia="Times New Roman" w:hAnsi=".VnTimeH" w:cs="Times New Roman"/>
      <w:b/>
      <w:sz w:val="20"/>
      <w:szCs w:val="28"/>
    </w:rPr>
  </w:style>
  <w:style w:type="character" w:styleId="IntenseEmphasis">
    <w:name w:val="Intense Emphasis"/>
    <w:qFormat/>
    <w:rsid w:val="007A589F"/>
    <w:rPr>
      <w:b/>
      <w:bCs/>
      <w:i/>
      <w:iCs/>
      <w:color w:val="4F81BD"/>
    </w:rPr>
  </w:style>
  <w:style w:type="paragraph" w:styleId="TOC1">
    <w:name w:val="toc 1"/>
    <w:basedOn w:val="Normal"/>
    <w:next w:val="Normal"/>
    <w:unhideWhenUsed/>
    <w:rsid w:val="007A589F"/>
    <w:pPr>
      <w:spacing w:before="120" w:after="0"/>
    </w:pPr>
    <w:rPr>
      <w:rFonts w:ascii="Cambria" w:hAnsi="Cambria"/>
      <w:b/>
      <w:sz w:val="24"/>
      <w:szCs w:val="24"/>
    </w:rPr>
  </w:style>
  <w:style w:type="paragraph" w:styleId="TOC2">
    <w:name w:val="toc 2"/>
    <w:basedOn w:val="Normal"/>
    <w:next w:val="Normal"/>
    <w:unhideWhenUsed/>
    <w:rsid w:val="007A589F"/>
    <w:pPr>
      <w:spacing w:after="0"/>
      <w:ind w:left="260"/>
    </w:pPr>
    <w:rPr>
      <w:rFonts w:ascii="Cambria" w:hAnsi="Cambria"/>
      <w:b/>
      <w:sz w:val="22"/>
    </w:rPr>
  </w:style>
  <w:style w:type="character" w:styleId="Hyperlink">
    <w:name w:val="Hyperlink"/>
    <w:unhideWhenUsed/>
    <w:rsid w:val="007A589F"/>
    <w:rPr>
      <w:color w:val="0000FF"/>
      <w:u w:val="single"/>
    </w:rPr>
  </w:style>
  <w:style w:type="paragraph" w:styleId="TOC3">
    <w:name w:val="toc 3"/>
    <w:basedOn w:val="Normal"/>
    <w:next w:val="Normal"/>
    <w:autoRedefine/>
    <w:unhideWhenUsed/>
    <w:rsid w:val="007A589F"/>
    <w:pPr>
      <w:spacing w:after="0"/>
      <w:ind w:left="520"/>
    </w:pPr>
    <w:rPr>
      <w:rFonts w:ascii="Cambria" w:hAnsi="Cambria"/>
      <w:sz w:val="22"/>
    </w:rPr>
  </w:style>
  <w:style w:type="paragraph" w:styleId="TOC4">
    <w:name w:val="toc 4"/>
    <w:basedOn w:val="Normal"/>
    <w:next w:val="Normal"/>
    <w:autoRedefine/>
    <w:unhideWhenUsed/>
    <w:rsid w:val="007A589F"/>
    <w:pPr>
      <w:spacing w:after="0"/>
      <w:ind w:left="780"/>
    </w:pPr>
    <w:rPr>
      <w:rFonts w:ascii="Cambria" w:hAnsi="Cambria"/>
      <w:sz w:val="20"/>
      <w:szCs w:val="20"/>
    </w:rPr>
  </w:style>
  <w:style w:type="paragraph" w:styleId="TOC5">
    <w:name w:val="toc 5"/>
    <w:basedOn w:val="Normal"/>
    <w:next w:val="Normal"/>
    <w:autoRedefine/>
    <w:unhideWhenUsed/>
    <w:rsid w:val="007A589F"/>
    <w:pPr>
      <w:spacing w:after="0"/>
      <w:ind w:left="1040"/>
    </w:pPr>
    <w:rPr>
      <w:rFonts w:ascii="Cambria" w:hAnsi="Cambria"/>
      <w:sz w:val="20"/>
      <w:szCs w:val="20"/>
    </w:rPr>
  </w:style>
  <w:style w:type="paragraph" w:styleId="TOC6">
    <w:name w:val="toc 6"/>
    <w:basedOn w:val="Normal"/>
    <w:next w:val="Normal"/>
    <w:autoRedefine/>
    <w:unhideWhenUsed/>
    <w:rsid w:val="007A589F"/>
    <w:pPr>
      <w:spacing w:after="0"/>
      <w:ind w:left="1300"/>
    </w:pPr>
    <w:rPr>
      <w:rFonts w:ascii="Cambria" w:hAnsi="Cambria"/>
      <w:sz w:val="20"/>
      <w:szCs w:val="20"/>
    </w:rPr>
  </w:style>
  <w:style w:type="paragraph" w:styleId="TOC7">
    <w:name w:val="toc 7"/>
    <w:basedOn w:val="Normal"/>
    <w:next w:val="Normal"/>
    <w:autoRedefine/>
    <w:unhideWhenUsed/>
    <w:rsid w:val="007A589F"/>
    <w:pPr>
      <w:spacing w:after="0"/>
      <w:ind w:left="1560"/>
    </w:pPr>
    <w:rPr>
      <w:rFonts w:ascii="Cambria" w:hAnsi="Cambria"/>
      <w:sz w:val="20"/>
      <w:szCs w:val="20"/>
    </w:rPr>
  </w:style>
  <w:style w:type="paragraph" w:styleId="TOC8">
    <w:name w:val="toc 8"/>
    <w:basedOn w:val="Normal"/>
    <w:next w:val="Normal"/>
    <w:autoRedefine/>
    <w:unhideWhenUsed/>
    <w:rsid w:val="007A589F"/>
    <w:pPr>
      <w:spacing w:after="0"/>
      <w:ind w:left="1820"/>
    </w:pPr>
    <w:rPr>
      <w:rFonts w:ascii="Cambria" w:hAnsi="Cambria"/>
      <w:sz w:val="20"/>
      <w:szCs w:val="20"/>
    </w:rPr>
  </w:style>
  <w:style w:type="paragraph" w:styleId="TOC9">
    <w:name w:val="toc 9"/>
    <w:basedOn w:val="Normal"/>
    <w:next w:val="Normal"/>
    <w:autoRedefine/>
    <w:unhideWhenUsed/>
    <w:rsid w:val="007A589F"/>
    <w:pPr>
      <w:spacing w:after="0"/>
      <w:ind w:left="2080"/>
    </w:pPr>
    <w:rPr>
      <w:rFonts w:ascii="Cambria" w:hAnsi="Cambria"/>
      <w:sz w:val="20"/>
      <w:szCs w:val="20"/>
    </w:rPr>
  </w:style>
  <w:style w:type="paragraph" w:styleId="BalloonText">
    <w:name w:val="Balloon Text"/>
    <w:basedOn w:val="Normal"/>
    <w:link w:val="BalloonTextChar"/>
    <w:uiPriority w:val="99"/>
    <w:semiHidden/>
    <w:unhideWhenUsed/>
    <w:rsid w:val="007A589F"/>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7A589F"/>
    <w:rPr>
      <w:rFonts w:ascii="Tahoma" w:eastAsia="Calibri" w:hAnsi="Tahoma" w:cs="Times New Roman"/>
      <w:sz w:val="16"/>
      <w:szCs w:val="16"/>
    </w:rPr>
  </w:style>
  <w:style w:type="paragraph" w:styleId="BodyText">
    <w:name w:val="Body Text"/>
    <w:basedOn w:val="Normal"/>
    <w:link w:val="BodyTextChar"/>
    <w:rsid w:val="007A589F"/>
    <w:pPr>
      <w:spacing w:after="0" w:line="240" w:lineRule="auto"/>
      <w:jc w:val="both"/>
    </w:pPr>
    <w:rPr>
      <w:rFonts w:ascii=".VnTime" w:eastAsia="Times New Roman" w:hAnsi=".VnTime"/>
      <w:sz w:val="28"/>
      <w:szCs w:val="28"/>
    </w:rPr>
  </w:style>
  <w:style w:type="character" w:customStyle="1" w:styleId="BodyTextChar">
    <w:name w:val="Body Text Char"/>
    <w:basedOn w:val="DefaultParagraphFont"/>
    <w:link w:val="BodyText"/>
    <w:rsid w:val="007A589F"/>
    <w:rPr>
      <w:rFonts w:ascii=".VnTime" w:eastAsia="Times New Roman" w:hAnsi=".VnTime" w:cs="Times New Roman"/>
      <w:szCs w:val="28"/>
    </w:rPr>
  </w:style>
  <w:style w:type="paragraph" w:styleId="BodyTextIndent2">
    <w:name w:val="Body Text Indent 2"/>
    <w:basedOn w:val="Normal"/>
    <w:link w:val="BodyTextIndent2Char"/>
    <w:rsid w:val="007A589F"/>
    <w:pPr>
      <w:widowControl w:val="0"/>
      <w:spacing w:after="0" w:line="360" w:lineRule="auto"/>
      <w:ind w:firstLine="720"/>
      <w:jc w:val="both"/>
    </w:pPr>
    <w:rPr>
      <w:rFonts w:ascii=".VnTime" w:eastAsia="Times New Roman" w:hAnsi=".VnTime"/>
      <w:sz w:val="28"/>
      <w:szCs w:val="28"/>
    </w:rPr>
  </w:style>
  <w:style w:type="character" w:customStyle="1" w:styleId="BodyTextIndent2Char">
    <w:name w:val="Body Text Indent 2 Char"/>
    <w:basedOn w:val="DefaultParagraphFont"/>
    <w:link w:val="BodyTextIndent2"/>
    <w:rsid w:val="007A589F"/>
    <w:rPr>
      <w:rFonts w:ascii=".VnTime" w:eastAsia="Times New Roman" w:hAnsi=".VnTime" w:cs="Times New Roman"/>
      <w:szCs w:val="28"/>
    </w:rPr>
  </w:style>
  <w:style w:type="paragraph" w:styleId="Footer">
    <w:name w:val="footer"/>
    <w:basedOn w:val="Normal"/>
    <w:link w:val="FooterChar"/>
    <w:uiPriority w:val="99"/>
    <w:rsid w:val="007A589F"/>
    <w:pPr>
      <w:tabs>
        <w:tab w:val="center" w:pos="4320"/>
        <w:tab w:val="right" w:pos="8640"/>
      </w:tabs>
      <w:spacing w:after="0" w:line="240" w:lineRule="auto"/>
    </w:pPr>
    <w:rPr>
      <w:rFonts w:ascii=".VnTime" w:eastAsia="Times New Roman" w:hAnsi=".VnTime"/>
      <w:sz w:val="24"/>
      <w:szCs w:val="24"/>
    </w:rPr>
  </w:style>
  <w:style w:type="character" w:customStyle="1" w:styleId="FooterChar">
    <w:name w:val="Footer Char"/>
    <w:basedOn w:val="DefaultParagraphFont"/>
    <w:link w:val="Footer"/>
    <w:uiPriority w:val="99"/>
    <w:rsid w:val="007A589F"/>
    <w:rPr>
      <w:rFonts w:ascii=".VnTime" w:eastAsia="Times New Roman" w:hAnsi=".VnTime" w:cs="Times New Roman"/>
      <w:sz w:val="24"/>
      <w:szCs w:val="24"/>
    </w:rPr>
  </w:style>
  <w:style w:type="character" w:styleId="PageNumber">
    <w:name w:val="page number"/>
    <w:rsid w:val="007A589F"/>
  </w:style>
  <w:style w:type="paragraph" w:styleId="Header">
    <w:name w:val="header"/>
    <w:basedOn w:val="Normal"/>
    <w:link w:val="HeaderChar"/>
    <w:uiPriority w:val="99"/>
    <w:rsid w:val="007A589F"/>
    <w:pPr>
      <w:tabs>
        <w:tab w:val="center" w:pos="4320"/>
        <w:tab w:val="right" w:pos="8640"/>
      </w:tabs>
      <w:spacing w:after="0" w:line="240" w:lineRule="auto"/>
    </w:pPr>
    <w:rPr>
      <w:rFonts w:ascii=".VnTime" w:eastAsia="Times New Roman" w:hAnsi=".VnTime"/>
      <w:sz w:val="24"/>
      <w:szCs w:val="24"/>
    </w:rPr>
  </w:style>
  <w:style w:type="character" w:customStyle="1" w:styleId="HeaderChar">
    <w:name w:val="Header Char"/>
    <w:basedOn w:val="DefaultParagraphFont"/>
    <w:link w:val="Header"/>
    <w:uiPriority w:val="99"/>
    <w:rsid w:val="007A589F"/>
    <w:rPr>
      <w:rFonts w:ascii=".VnTime" w:eastAsia="Times New Roman" w:hAnsi=".VnTime" w:cs="Times New Roman"/>
      <w:sz w:val="24"/>
      <w:szCs w:val="24"/>
    </w:rPr>
  </w:style>
  <w:style w:type="paragraph" w:customStyle="1" w:styleId="Char0">
    <w:name w:val="Char"/>
    <w:basedOn w:val="Normal"/>
    <w:rsid w:val="007A589F"/>
    <w:pPr>
      <w:pageBreakBefore/>
      <w:spacing w:before="100" w:beforeAutospacing="1" w:after="100" w:afterAutospacing="1" w:line="240" w:lineRule="auto"/>
    </w:pPr>
    <w:rPr>
      <w:rFonts w:ascii="Tahoma" w:eastAsia="Times New Roman" w:hAnsi="Tahoma" w:cs="Tahoma"/>
      <w:sz w:val="20"/>
      <w:szCs w:val="20"/>
    </w:rPr>
  </w:style>
  <w:style w:type="paragraph" w:styleId="NormalWeb">
    <w:name w:val="Normal (Web)"/>
    <w:basedOn w:val="Normal"/>
    <w:uiPriority w:val="99"/>
    <w:rsid w:val="007A589F"/>
    <w:pPr>
      <w:spacing w:before="100" w:beforeAutospacing="1" w:after="100" w:afterAutospacing="1" w:line="240" w:lineRule="auto"/>
    </w:pPr>
    <w:rPr>
      <w:rFonts w:eastAsia="Times New Roman"/>
      <w:sz w:val="24"/>
      <w:szCs w:val="24"/>
    </w:rPr>
  </w:style>
  <w:style w:type="paragraph" w:customStyle="1" w:styleId="ColorfulList-Accent11">
    <w:name w:val="Colorful List - Accent 11"/>
    <w:basedOn w:val="Normal"/>
    <w:qFormat/>
    <w:rsid w:val="007A589F"/>
    <w:pPr>
      <w:spacing w:after="0" w:line="240" w:lineRule="auto"/>
      <w:ind w:left="720"/>
      <w:contextualSpacing/>
    </w:pPr>
    <w:rPr>
      <w:rFonts w:eastAsia="Times New Roman"/>
      <w:sz w:val="24"/>
      <w:szCs w:val="24"/>
    </w:rPr>
  </w:style>
  <w:style w:type="paragraph" w:customStyle="1" w:styleId="CharCharChar1Char">
    <w:name w:val="Char Char Char1 Char"/>
    <w:rsid w:val="007A589F"/>
    <w:pPr>
      <w:spacing w:after="160" w:line="240" w:lineRule="exact"/>
    </w:pPr>
    <w:rPr>
      <w:rFonts w:ascii="Verdana" w:eastAsia="Times New Roman" w:hAnsi="Verdana" w:cs="Times New Roman"/>
      <w:sz w:val="20"/>
      <w:szCs w:val="20"/>
    </w:rPr>
  </w:style>
  <w:style w:type="paragraph" w:customStyle="1" w:styleId="Style3">
    <w:name w:val="Style3"/>
    <w:basedOn w:val="Normal"/>
    <w:rsid w:val="007A589F"/>
    <w:pPr>
      <w:spacing w:after="0" w:line="440" w:lineRule="exact"/>
      <w:jc w:val="both"/>
    </w:pPr>
    <w:rPr>
      <w:rFonts w:ascii=".VnTime" w:eastAsia="Times New Roman" w:hAnsi=".VnTime"/>
      <w:i/>
      <w:sz w:val="28"/>
      <w:szCs w:val="28"/>
    </w:rPr>
  </w:style>
  <w:style w:type="paragraph" w:styleId="ListParagraph">
    <w:name w:val="List Paragraph"/>
    <w:basedOn w:val="Normal"/>
    <w:uiPriority w:val="34"/>
    <w:qFormat/>
    <w:rsid w:val="007A589F"/>
    <w:pPr>
      <w:spacing w:after="0" w:line="240" w:lineRule="auto"/>
      <w:ind w:left="720"/>
      <w:contextualSpacing/>
    </w:pPr>
    <w:rPr>
      <w:rFonts w:eastAsia="Times New Roman"/>
      <w:sz w:val="24"/>
      <w:szCs w:val="24"/>
    </w:rPr>
  </w:style>
  <w:style w:type="character" w:customStyle="1" w:styleId="yshortcuts">
    <w:name w:val="yshortcuts"/>
    <w:rsid w:val="007A589F"/>
  </w:style>
  <w:style w:type="paragraph" w:customStyle="1" w:styleId="xl66">
    <w:name w:val="xl66"/>
    <w:basedOn w:val="Normal"/>
    <w:rsid w:val="007A589F"/>
    <w:pPr>
      <w:spacing w:before="100" w:beforeAutospacing="1" w:after="100" w:afterAutospacing="1" w:line="240" w:lineRule="auto"/>
      <w:jc w:val="center"/>
    </w:pPr>
    <w:rPr>
      <w:rFonts w:eastAsia="Times New Roman"/>
      <w:b/>
      <w:bCs/>
      <w:sz w:val="22"/>
    </w:rPr>
  </w:style>
  <w:style w:type="paragraph" w:customStyle="1" w:styleId="xl67">
    <w:name w:val="xl67"/>
    <w:basedOn w:val="Normal"/>
    <w:rsid w:val="007A589F"/>
    <w:pPr>
      <w:spacing w:before="100" w:beforeAutospacing="1" w:after="100" w:afterAutospacing="1" w:line="240" w:lineRule="auto"/>
      <w:jc w:val="center"/>
    </w:pPr>
    <w:rPr>
      <w:rFonts w:eastAsia="Times New Roman"/>
      <w:sz w:val="22"/>
    </w:rPr>
  </w:style>
  <w:style w:type="paragraph" w:customStyle="1" w:styleId="xl68">
    <w:name w:val="xl68"/>
    <w:basedOn w:val="Normal"/>
    <w:rsid w:val="007A589F"/>
    <w:pPr>
      <w:spacing w:before="100" w:beforeAutospacing="1" w:after="100" w:afterAutospacing="1" w:line="240" w:lineRule="auto"/>
    </w:pPr>
    <w:rPr>
      <w:rFonts w:eastAsia="Times New Roman"/>
      <w:sz w:val="22"/>
    </w:rPr>
  </w:style>
  <w:style w:type="paragraph" w:customStyle="1" w:styleId="xl69">
    <w:name w:val="xl69"/>
    <w:basedOn w:val="Normal"/>
    <w:rsid w:val="007A589F"/>
    <w:pPr>
      <w:spacing w:before="100" w:beforeAutospacing="1" w:after="100" w:afterAutospacing="1" w:line="240" w:lineRule="auto"/>
    </w:pPr>
    <w:rPr>
      <w:rFonts w:eastAsia="Times New Roman"/>
      <w:b/>
      <w:bCs/>
      <w:sz w:val="22"/>
    </w:rPr>
  </w:style>
  <w:style w:type="paragraph" w:customStyle="1" w:styleId="xl70">
    <w:name w:val="xl70"/>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71">
    <w:name w:val="xl71"/>
    <w:basedOn w:val="Normal"/>
    <w:rsid w:val="007A589F"/>
    <w:pPr>
      <w:spacing w:before="100" w:beforeAutospacing="1" w:after="100" w:afterAutospacing="1" w:line="240" w:lineRule="auto"/>
      <w:jc w:val="center"/>
      <w:textAlignment w:val="center"/>
    </w:pPr>
    <w:rPr>
      <w:rFonts w:eastAsia="Times New Roman"/>
      <w:sz w:val="22"/>
    </w:rPr>
  </w:style>
  <w:style w:type="paragraph" w:customStyle="1" w:styleId="xl72">
    <w:name w:val="xl72"/>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73">
    <w:name w:val="xl73"/>
    <w:basedOn w:val="Normal"/>
    <w:rsid w:val="007A589F"/>
    <w:pPr>
      <w:spacing w:before="100" w:beforeAutospacing="1" w:after="100" w:afterAutospacing="1" w:line="240" w:lineRule="auto"/>
      <w:jc w:val="center"/>
      <w:textAlignment w:val="center"/>
    </w:pPr>
    <w:rPr>
      <w:rFonts w:eastAsia="Times New Roman"/>
      <w:sz w:val="18"/>
      <w:szCs w:val="18"/>
    </w:rPr>
  </w:style>
  <w:style w:type="paragraph" w:customStyle="1" w:styleId="xl74">
    <w:name w:val="xl74"/>
    <w:basedOn w:val="Normal"/>
    <w:rsid w:val="007A589F"/>
    <w:pPr>
      <w:spacing w:before="100" w:beforeAutospacing="1" w:after="100" w:afterAutospacing="1" w:line="240" w:lineRule="auto"/>
    </w:pPr>
    <w:rPr>
      <w:rFonts w:eastAsia="Times New Roman"/>
      <w:sz w:val="16"/>
      <w:szCs w:val="16"/>
    </w:rPr>
  </w:style>
  <w:style w:type="paragraph" w:customStyle="1" w:styleId="xl75">
    <w:name w:val="xl75"/>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6"/>
      <w:szCs w:val="16"/>
    </w:rPr>
  </w:style>
  <w:style w:type="paragraph" w:customStyle="1" w:styleId="xl76">
    <w:name w:val="xl76"/>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rPr>
  </w:style>
  <w:style w:type="paragraph" w:customStyle="1" w:styleId="xl77">
    <w:name w:val="xl77"/>
    <w:basedOn w:val="Normal"/>
    <w:rsid w:val="007A589F"/>
    <w:pPr>
      <w:spacing w:before="100" w:beforeAutospacing="1" w:after="100" w:afterAutospacing="1" w:line="240" w:lineRule="auto"/>
      <w:jc w:val="center"/>
      <w:textAlignment w:val="center"/>
    </w:pPr>
    <w:rPr>
      <w:rFonts w:eastAsia="Times New Roman"/>
      <w:sz w:val="18"/>
      <w:szCs w:val="18"/>
    </w:rPr>
  </w:style>
  <w:style w:type="paragraph" w:customStyle="1" w:styleId="xl78">
    <w:name w:val="xl78"/>
    <w:basedOn w:val="Normal"/>
    <w:rsid w:val="007A589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79">
    <w:name w:val="xl79"/>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2"/>
    </w:rPr>
  </w:style>
  <w:style w:type="paragraph" w:customStyle="1" w:styleId="xl80">
    <w:name w:val="xl80"/>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81">
    <w:name w:val="xl81"/>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82">
    <w:name w:val="xl82"/>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2"/>
    </w:rPr>
  </w:style>
  <w:style w:type="paragraph" w:customStyle="1" w:styleId="xl83">
    <w:name w:val="xl83"/>
    <w:basedOn w:val="Normal"/>
    <w:rsid w:val="007A58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84">
    <w:name w:val="xl84"/>
    <w:basedOn w:val="Normal"/>
    <w:rsid w:val="007A589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sz w:val="22"/>
    </w:rPr>
  </w:style>
  <w:style w:type="paragraph" w:customStyle="1" w:styleId="xl85">
    <w:name w:val="xl85"/>
    <w:basedOn w:val="Normal"/>
    <w:rsid w:val="007A589F"/>
    <w:pPr>
      <w:spacing w:before="100" w:beforeAutospacing="1" w:after="100" w:afterAutospacing="1" w:line="240" w:lineRule="auto"/>
    </w:pPr>
    <w:rPr>
      <w:rFonts w:eastAsia="Times New Roman"/>
      <w:sz w:val="22"/>
    </w:rPr>
  </w:style>
  <w:style w:type="paragraph" w:customStyle="1" w:styleId="xl86">
    <w:name w:val="xl86"/>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2"/>
    </w:rPr>
  </w:style>
  <w:style w:type="paragraph" w:customStyle="1" w:styleId="xl87">
    <w:name w:val="xl87"/>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8">
    <w:name w:val="xl88"/>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9">
    <w:name w:val="xl89"/>
    <w:basedOn w:val="Normal"/>
    <w:rsid w:val="007A589F"/>
    <w:pPr>
      <w:spacing w:before="100" w:beforeAutospacing="1" w:after="100" w:afterAutospacing="1" w:line="240" w:lineRule="auto"/>
    </w:pPr>
    <w:rPr>
      <w:rFonts w:eastAsia="Times New Roman"/>
      <w:color w:val="FF0000"/>
      <w:sz w:val="22"/>
    </w:rPr>
  </w:style>
  <w:style w:type="paragraph" w:customStyle="1" w:styleId="xl90">
    <w:name w:val="xl90"/>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91">
    <w:name w:val="xl91"/>
    <w:basedOn w:val="Normal"/>
    <w:rsid w:val="007A589F"/>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eastAsia="Times New Roman"/>
      <w:sz w:val="22"/>
    </w:rPr>
  </w:style>
  <w:style w:type="paragraph" w:customStyle="1" w:styleId="xl92">
    <w:name w:val="xl92"/>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2"/>
    </w:rPr>
  </w:style>
  <w:style w:type="paragraph" w:customStyle="1" w:styleId="xl93">
    <w:name w:val="xl93"/>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Cs w:val="26"/>
    </w:rPr>
  </w:style>
  <w:style w:type="paragraph" w:customStyle="1" w:styleId="xl94">
    <w:name w:val="xl94"/>
    <w:basedOn w:val="Normal"/>
    <w:rsid w:val="007A589F"/>
    <w:pPr>
      <w:spacing w:before="100" w:beforeAutospacing="1" w:after="100" w:afterAutospacing="1" w:line="240" w:lineRule="auto"/>
      <w:jc w:val="right"/>
    </w:pPr>
    <w:rPr>
      <w:rFonts w:eastAsia="Times New Roman"/>
      <w:b/>
      <w:bCs/>
      <w:sz w:val="18"/>
      <w:szCs w:val="18"/>
    </w:rPr>
  </w:style>
  <w:style w:type="paragraph" w:customStyle="1" w:styleId="xl95">
    <w:name w:val="xl95"/>
    <w:basedOn w:val="Normal"/>
    <w:rsid w:val="007A589F"/>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96">
    <w:name w:val="xl96"/>
    <w:basedOn w:val="Normal"/>
    <w:rsid w:val="007A589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2"/>
    </w:rPr>
  </w:style>
  <w:style w:type="paragraph" w:customStyle="1" w:styleId="xl97">
    <w:name w:val="xl97"/>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98">
    <w:name w:val="xl98"/>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99">
    <w:name w:val="xl99"/>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2"/>
    </w:rPr>
  </w:style>
  <w:style w:type="paragraph" w:customStyle="1" w:styleId="xl100">
    <w:name w:val="xl100"/>
    <w:basedOn w:val="Normal"/>
    <w:rsid w:val="007A589F"/>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101">
    <w:name w:val="xl101"/>
    <w:basedOn w:val="Normal"/>
    <w:rsid w:val="007A589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2"/>
    </w:rPr>
  </w:style>
  <w:style w:type="paragraph" w:customStyle="1" w:styleId="xl102">
    <w:name w:val="xl102"/>
    <w:basedOn w:val="Normal"/>
    <w:rsid w:val="007A58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103">
    <w:name w:val="xl103"/>
    <w:basedOn w:val="Normal"/>
    <w:rsid w:val="007A58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104">
    <w:name w:val="xl104"/>
    <w:basedOn w:val="Normal"/>
    <w:rsid w:val="007A589F"/>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2"/>
    </w:rPr>
  </w:style>
  <w:style w:type="paragraph" w:customStyle="1" w:styleId="xl105">
    <w:name w:val="xl105"/>
    <w:basedOn w:val="Normal"/>
    <w:rsid w:val="007A589F"/>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106">
    <w:name w:val="xl106"/>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107">
    <w:name w:val="xl107"/>
    <w:basedOn w:val="Normal"/>
    <w:rsid w:val="007A589F"/>
    <w:pPr>
      <w:spacing w:before="100" w:beforeAutospacing="1" w:after="100" w:afterAutospacing="1" w:line="240" w:lineRule="auto"/>
      <w:jc w:val="center"/>
    </w:pPr>
    <w:rPr>
      <w:rFonts w:eastAsia="Times New Roman"/>
      <w:sz w:val="22"/>
    </w:rPr>
  </w:style>
  <w:style w:type="paragraph" w:customStyle="1" w:styleId="xl108">
    <w:name w:val="xl108"/>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09">
    <w:name w:val="xl109"/>
    <w:basedOn w:val="Normal"/>
    <w:rsid w:val="007A58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0">
    <w:name w:val="xl110"/>
    <w:basedOn w:val="Normal"/>
    <w:rsid w:val="007A589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1">
    <w:name w:val="xl111"/>
    <w:basedOn w:val="Normal"/>
    <w:rsid w:val="007A589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2">
    <w:name w:val="xl112"/>
    <w:basedOn w:val="Normal"/>
    <w:rsid w:val="007A589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3">
    <w:name w:val="xl113"/>
    <w:basedOn w:val="Normal"/>
    <w:rsid w:val="007A589F"/>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4">
    <w:name w:val="xl114"/>
    <w:basedOn w:val="Normal"/>
    <w:rsid w:val="007A589F"/>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5">
    <w:name w:val="xl115"/>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6">
    <w:name w:val="xl116"/>
    <w:basedOn w:val="Normal"/>
    <w:rsid w:val="007A589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7">
    <w:name w:val="xl117"/>
    <w:basedOn w:val="Normal"/>
    <w:rsid w:val="007A589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7A589F"/>
    <w:pPr>
      <w:pBdr>
        <w:top w:val="single" w:sz="4" w:space="0" w:color="auto"/>
        <w:left w:val="double" w:sz="6" w:space="0" w:color="auto"/>
        <w:bottom w:val="double" w:sz="6" w:space="0" w:color="auto"/>
      </w:pBdr>
      <w:spacing w:before="100" w:beforeAutospacing="1" w:after="100" w:afterAutospacing="1" w:line="240" w:lineRule="auto"/>
      <w:textAlignment w:val="center"/>
    </w:pPr>
    <w:rPr>
      <w:rFonts w:eastAsia="Times New Roman"/>
      <w:b/>
      <w:bCs/>
      <w:sz w:val="22"/>
    </w:rPr>
  </w:style>
  <w:style w:type="paragraph" w:customStyle="1" w:styleId="xl119">
    <w:name w:val="xl119"/>
    <w:basedOn w:val="Normal"/>
    <w:rsid w:val="007A589F"/>
    <w:pPr>
      <w:pBdr>
        <w:top w:val="single" w:sz="4" w:space="0" w:color="auto"/>
        <w:bottom w:val="double" w:sz="6" w:space="0" w:color="auto"/>
        <w:right w:val="single" w:sz="4" w:space="0" w:color="auto"/>
      </w:pBdr>
      <w:spacing w:before="100" w:beforeAutospacing="1" w:after="100" w:afterAutospacing="1" w:line="240" w:lineRule="auto"/>
      <w:textAlignment w:val="center"/>
    </w:pPr>
    <w:rPr>
      <w:rFonts w:eastAsia="Times New Roman"/>
      <w:b/>
      <w:bCs/>
      <w:sz w:val="22"/>
    </w:rPr>
  </w:style>
  <w:style w:type="paragraph" w:customStyle="1" w:styleId="xl120">
    <w:name w:val="xl120"/>
    <w:basedOn w:val="Normal"/>
    <w:rsid w:val="007A589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21">
    <w:name w:val="xl121"/>
    <w:basedOn w:val="Normal"/>
    <w:rsid w:val="007A589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22">
    <w:name w:val="xl122"/>
    <w:basedOn w:val="Normal"/>
    <w:rsid w:val="007A589F"/>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23">
    <w:name w:val="xl123"/>
    <w:basedOn w:val="Normal"/>
    <w:rsid w:val="007A58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24">
    <w:name w:val="xl124"/>
    <w:basedOn w:val="Normal"/>
    <w:rsid w:val="007A589F"/>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25">
    <w:name w:val="xl125"/>
    <w:basedOn w:val="Normal"/>
    <w:rsid w:val="007A589F"/>
    <w:pPr>
      <w:spacing w:before="100" w:beforeAutospacing="1" w:after="100" w:afterAutospacing="1" w:line="240" w:lineRule="auto"/>
    </w:pPr>
    <w:rPr>
      <w:rFonts w:eastAsia="Times New Roman"/>
      <w:b/>
      <w:bCs/>
      <w:sz w:val="22"/>
    </w:rPr>
  </w:style>
  <w:style w:type="paragraph" w:customStyle="1" w:styleId="xl126">
    <w:name w:val="xl126"/>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65">
    <w:name w:val="xl65"/>
    <w:basedOn w:val="Normal"/>
    <w:rsid w:val="007A589F"/>
    <w:pPr>
      <w:spacing w:before="100" w:beforeAutospacing="1" w:after="100" w:afterAutospacing="1" w:line="240" w:lineRule="auto"/>
    </w:pPr>
    <w:rPr>
      <w:rFonts w:eastAsia="Times New Roman"/>
      <w:sz w:val="22"/>
    </w:rPr>
  </w:style>
  <w:style w:type="paragraph" w:customStyle="1" w:styleId="Text">
    <w:name w:val="Text"/>
    <w:basedOn w:val="Normal"/>
    <w:link w:val="TextChar"/>
    <w:rsid w:val="007A589F"/>
    <w:pPr>
      <w:spacing w:before="120" w:after="0" w:line="288" w:lineRule="auto"/>
      <w:ind w:firstLine="397"/>
      <w:jc w:val="both"/>
    </w:pPr>
    <w:rPr>
      <w:rFonts w:eastAsia="Times New Roman"/>
      <w:szCs w:val="24"/>
    </w:rPr>
  </w:style>
  <w:style w:type="character" w:customStyle="1" w:styleId="TextChar">
    <w:name w:val="Text Char"/>
    <w:link w:val="Text"/>
    <w:rsid w:val="007A589F"/>
    <w:rPr>
      <w:rFonts w:eastAsia="Times New Roman" w:cs="Times New Roman"/>
      <w:sz w:val="26"/>
      <w:szCs w:val="24"/>
    </w:rPr>
  </w:style>
  <w:style w:type="paragraph" w:customStyle="1" w:styleId="msolistparagraph0">
    <w:name w:val="msolistparagraph"/>
    <w:basedOn w:val="Normal"/>
    <w:rsid w:val="007A589F"/>
    <w:pPr>
      <w:ind w:left="720"/>
      <w:contextualSpacing/>
    </w:pPr>
    <w:rPr>
      <w:rFonts w:ascii="Calibri" w:hAnsi="Calibri"/>
      <w:sz w:val="22"/>
    </w:rPr>
  </w:style>
  <w:style w:type="character" w:customStyle="1" w:styleId="apple-converted-space">
    <w:name w:val="apple-converted-space"/>
    <w:rsid w:val="007A589F"/>
  </w:style>
  <w:style w:type="paragraph" w:customStyle="1" w:styleId="Default">
    <w:name w:val="Default"/>
    <w:rsid w:val="007A589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ps">
    <w:name w:val="hps"/>
    <w:rsid w:val="007A589F"/>
    <w:rPr>
      <w:rFonts w:cs="Times New Roman"/>
    </w:rPr>
  </w:style>
  <w:style w:type="character" w:customStyle="1" w:styleId="shorttext">
    <w:name w:val="short_text"/>
    <w:rsid w:val="007A589F"/>
    <w:rPr>
      <w:rFonts w:cs="Times New Roman"/>
    </w:rPr>
  </w:style>
  <w:style w:type="character" w:customStyle="1" w:styleId="atn">
    <w:name w:val="atn"/>
    <w:rsid w:val="007A589F"/>
    <w:rPr>
      <w:rFonts w:cs="Times New Roman"/>
    </w:rPr>
  </w:style>
  <w:style w:type="paragraph" w:styleId="BodyText2">
    <w:name w:val="Body Text 2"/>
    <w:basedOn w:val="Normal"/>
    <w:link w:val="BodyText2Char"/>
    <w:rsid w:val="007A589F"/>
    <w:pPr>
      <w:spacing w:after="120" w:line="480" w:lineRule="auto"/>
    </w:pPr>
  </w:style>
  <w:style w:type="character" w:customStyle="1" w:styleId="BodyText2Char">
    <w:name w:val="Body Text 2 Char"/>
    <w:basedOn w:val="DefaultParagraphFont"/>
    <w:link w:val="BodyText2"/>
    <w:rsid w:val="007A589F"/>
    <w:rPr>
      <w:rFonts w:eastAsia="Calibri" w:cs="Times New Roman"/>
      <w:sz w:val="26"/>
    </w:rPr>
  </w:style>
  <w:style w:type="character" w:styleId="CommentReference">
    <w:name w:val="annotation reference"/>
    <w:basedOn w:val="DefaultParagraphFont"/>
    <w:rsid w:val="007A589F"/>
    <w:rPr>
      <w:sz w:val="16"/>
      <w:szCs w:val="16"/>
    </w:rPr>
  </w:style>
  <w:style w:type="paragraph" w:styleId="CommentText">
    <w:name w:val="annotation text"/>
    <w:basedOn w:val="Normal"/>
    <w:link w:val="CommentTextChar"/>
    <w:rsid w:val="007A589F"/>
    <w:rPr>
      <w:sz w:val="20"/>
      <w:szCs w:val="20"/>
    </w:rPr>
  </w:style>
  <w:style w:type="character" w:customStyle="1" w:styleId="CommentTextChar">
    <w:name w:val="Comment Text Char"/>
    <w:basedOn w:val="DefaultParagraphFont"/>
    <w:link w:val="CommentText"/>
    <w:rsid w:val="007A589F"/>
    <w:rPr>
      <w:rFonts w:eastAsia="Calibri" w:cs="Times New Roman"/>
      <w:sz w:val="20"/>
      <w:szCs w:val="20"/>
    </w:rPr>
  </w:style>
  <w:style w:type="paragraph" w:styleId="CommentSubject">
    <w:name w:val="annotation subject"/>
    <w:basedOn w:val="CommentText"/>
    <w:next w:val="CommentText"/>
    <w:link w:val="CommentSubjectChar"/>
    <w:rsid w:val="007A589F"/>
    <w:rPr>
      <w:b/>
      <w:bCs/>
    </w:rPr>
  </w:style>
  <w:style w:type="character" w:customStyle="1" w:styleId="CommentSubjectChar">
    <w:name w:val="Comment Subject Char"/>
    <w:basedOn w:val="CommentTextChar"/>
    <w:link w:val="CommentSubject"/>
    <w:rsid w:val="007A589F"/>
    <w:rPr>
      <w:rFonts w:eastAsia="Calibri" w:cs="Times New Roman"/>
      <w:b/>
      <w:bCs/>
      <w:sz w:val="20"/>
      <w:szCs w:val="20"/>
    </w:rPr>
  </w:style>
  <w:style w:type="paragraph" w:styleId="EndnoteText">
    <w:name w:val="endnote text"/>
    <w:basedOn w:val="Normal"/>
    <w:link w:val="EndnoteTextChar"/>
    <w:rsid w:val="007A589F"/>
    <w:rPr>
      <w:sz w:val="20"/>
      <w:szCs w:val="20"/>
    </w:rPr>
  </w:style>
  <w:style w:type="character" w:customStyle="1" w:styleId="EndnoteTextChar">
    <w:name w:val="Endnote Text Char"/>
    <w:basedOn w:val="DefaultParagraphFont"/>
    <w:link w:val="EndnoteText"/>
    <w:rsid w:val="007A589F"/>
    <w:rPr>
      <w:rFonts w:eastAsia="Calibri" w:cs="Times New Roman"/>
      <w:sz w:val="20"/>
      <w:szCs w:val="20"/>
    </w:rPr>
  </w:style>
  <w:style w:type="character" w:styleId="EndnoteReference">
    <w:name w:val="endnote reference"/>
    <w:basedOn w:val="DefaultParagraphFont"/>
    <w:rsid w:val="007A589F"/>
    <w:rPr>
      <w:vertAlign w:val="superscript"/>
    </w:rPr>
  </w:style>
  <w:style w:type="paragraph" w:customStyle="1" w:styleId="CharCharCharCharCharCharChar">
    <w:name w:val="Char Char Char Char Char Char Char"/>
    <w:basedOn w:val="Normal"/>
    <w:autoRedefine/>
    <w:rsid w:val="007A589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
    <w:name w:val="Char Char Char Char"/>
    <w:basedOn w:val="Normal"/>
    <w:autoRedefine/>
    <w:rsid w:val="007A589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
    <w:name w:val="Char Char Char"/>
    <w:basedOn w:val="Normal"/>
    <w:autoRedefine/>
    <w:rsid w:val="007A589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Style1">
    <w:name w:val="Style1"/>
    <w:basedOn w:val="Normal"/>
    <w:link w:val="Style1Char"/>
    <w:autoRedefine/>
    <w:qFormat/>
    <w:rsid w:val="007A589F"/>
    <w:pPr>
      <w:widowControl w:val="0"/>
      <w:autoSpaceDE w:val="0"/>
      <w:autoSpaceDN w:val="0"/>
      <w:adjustRightInd w:val="0"/>
      <w:spacing w:before="60" w:after="0" w:line="360" w:lineRule="exact"/>
      <w:ind w:firstLine="709"/>
      <w:jc w:val="both"/>
    </w:pPr>
    <w:rPr>
      <w:rFonts w:eastAsia="Times New Roman"/>
      <w:sz w:val="20"/>
      <w:szCs w:val="27"/>
      <w:lang w:val="nl-NL"/>
    </w:rPr>
  </w:style>
  <w:style w:type="character" w:customStyle="1" w:styleId="Style1Char">
    <w:name w:val="Style1 Char"/>
    <w:link w:val="Style1"/>
    <w:rsid w:val="007A589F"/>
    <w:rPr>
      <w:rFonts w:eastAsia="Times New Roman" w:cs="Times New Roman"/>
      <w:sz w:val="20"/>
      <w:szCs w:val="27"/>
      <w:lang w:val="nl-NL"/>
    </w:rPr>
  </w:style>
  <w:style w:type="paragraph" w:customStyle="1" w:styleId="Style2">
    <w:name w:val="Style2"/>
    <w:basedOn w:val="Normal"/>
    <w:link w:val="Style2Char"/>
    <w:autoRedefine/>
    <w:qFormat/>
    <w:rsid w:val="007A589F"/>
    <w:pPr>
      <w:widowControl w:val="0"/>
      <w:spacing w:before="60" w:after="0" w:line="360" w:lineRule="exact"/>
      <w:ind w:firstLine="720"/>
      <w:jc w:val="both"/>
      <w:outlineLvl w:val="0"/>
    </w:pPr>
    <w:rPr>
      <w:rFonts w:eastAsia="Times New Roman"/>
      <w:i/>
      <w:spacing w:val="-8"/>
      <w:sz w:val="20"/>
      <w:szCs w:val="28"/>
      <w:lang w:val="nl-NL"/>
    </w:rPr>
  </w:style>
  <w:style w:type="character" w:customStyle="1" w:styleId="Style2Char">
    <w:name w:val="Style2 Char"/>
    <w:link w:val="Style2"/>
    <w:rsid w:val="007A589F"/>
    <w:rPr>
      <w:rFonts w:eastAsia="Times New Roman" w:cs="Times New Roman"/>
      <w:i/>
      <w:spacing w:val="-8"/>
      <w:sz w:val="20"/>
      <w:szCs w:val="28"/>
      <w:lang w:val="nl-NL"/>
    </w:rPr>
  </w:style>
  <w:style w:type="paragraph" w:styleId="BodyTextIndent">
    <w:name w:val="Body Text Indent"/>
    <w:basedOn w:val="Normal"/>
    <w:link w:val="BodyTextIndentChar"/>
    <w:rsid w:val="007A589F"/>
    <w:pPr>
      <w:spacing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rsid w:val="007A589F"/>
    <w:rPr>
      <w:rFonts w:eastAsia="Times New Roman" w:cs="Times New Roman"/>
      <w:sz w:val="24"/>
      <w:szCs w:val="24"/>
    </w:rPr>
  </w:style>
  <w:style w:type="table" w:styleId="TableGrid">
    <w:name w:val="Table Grid"/>
    <w:basedOn w:val="TableNormal"/>
    <w:rsid w:val="007A589F"/>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7A589F"/>
  </w:style>
  <w:style w:type="character" w:customStyle="1" w:styleId="pbody1">
    <w:name w:val="pbody1"/>
    <w:rsid w:val="007A589F"/>
  </w:style>
  <w:style w:type="character" w:styleId="FollowedHyperlink">
    <w:name w:val="FollowedHyperlink"/>
    <w:uiPriority w:val="99"/>
    <w:unhideWhenUsed/>
    <w:rsid w:val="007A589F"/>
    <w:rPr>
      <w:color w:val="800080"/>
      <w:u w:val="single"/>
    </w:rPr>
  </w:style>
  <w:style w:type="character" w:customStyle="1" w:styleId="Vnbnnidung2">
    <w:name w:val="Văn bản nội dung (2)_"/>
    <w:link w:val="Vnbnnidung21"/>
    <w:rsid w:val="00A53623"/>
    <w:rPr>
      <w:rFonts w:ascii="Palatino Linotype" w:hAnsi="Palatino Linotype"/>
      <w:shd w:val="clear" w:color="auto" w:fill="FFFFFF"/>
    </w:rPr>
  </w:style>
  <w:style w:type="paragraph" w:customStyle="1" w:styleId="Vnbnnidung21">
    <w:name w:val="Văn bản nội dung (2)1"/>
    <w:basedOn w:val="Normal"/>
    <w:link w:val="Vnbnnidung2"/>
    <w:rsid w:val="00A53623"/>
    <w:pPr>
      <w:widowControl w:val="0"/>
      <w:shd w:val="clear" w:color="auto" w:fill="FFFFFF"/>
      <w:spacing w:after="240" w:line="341" w:lineRule="exact"/>
      <w:ind w:hanging="1200"/>
    </w:pPr>
    <w:rPr>
      <w:rFonts w:ascii="Palatino Linotype" w:eastAsiaTheme="minorHAnsi" w:hAnsi="Palatino Linotype" w:cstheme="minorBidi"/>
      <w:sz w:val="28"/>
    </w:rPr>
  </w:style>
  <w:style w:type="character" w:customStyle="1" w:styleId="Vnbnnidung2Inm1">
    <w:name w:val="Văn bản nội dung (2) + In đậm1"/>
    <w:rsid w:val="00A53623"/>
    <w:rPr>
      <w:rFonts w:ascii="Palatino Linotype" w:hAnsi="Palatino Linotype"/>
      <w:b/>
      <w:bCs/>
      <w:shd w:val="clear" w:color="auto" w:fill="FFFFFF"/>
      <w:lang w:bidi="ar-SA"/>
    </w:rPr>
  </w:style>
  <w:style w:type="character" w:styleId="Strong">
    <w:name w:val="Strong"/>
    <w:uiPriority w:val="22"/>
    <w:qFormat/>
    <w:rsid w:val="00A53623"/>
    <w:rPr>
      <w:b/>
      <w:bCs/>
    </w:rPr>
  </w:style>
  <w:style w:type="paragraph" w:customStyle="1" w:styleId="Timenewromam">
    <w:name w:val="Time new romam"/>
    <w:basedOn w:val="Normal"/>
    <w:rsid w:val="00A53623"/>
    <w:pPr>
      <w:ind w:firstLine="748"/>
      <w:jc w:val="both"/>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1689">
      <w:bodyDiv w:val="1"/>
      <w:marLeft w:val="0"/>
      <w:marRight w:val="0"/>
      <w:marTop w:val="0"/>
      <w:marBottom w:val="0"/>
      <w:divBdr>
        <w:top w:val="none" w:sz="0" w:space="0" w:color="auto"/>
        <w:left w:val="none" w:sz="0" w:space="0" w:color="auto"/>
        <w:bottom w:val="none" w:sz="0" w:space="0" w:color="auto"/>
        <w:right w:val="none" w:sz="0" w:space="0" w:color="auto"/>
      </w:divBdr>
    </w:div>
    <w:div w:id="964626492">
      <w:bodyDiv w:val="1"/>
      <w:marLeft w:val="0"/>
      <w:marRight w:val="0"/>
      <w:marTop w:val="0"/>
      <w:marBottom w:val="0"/>
      <w:divBdr>
        <w:top w:val="none" w:sz="0" w:space="0" w:color="auto"/>
        <w:left w:val="none" w:sz="0" w:space="0" w:color="auto"/>
        <w:bottom w:val="none" w:sz="0" w:space="0" w:color="auto"/>
        <w:right w:val="none" w:sz="0" w:space="0" w:color="auto"/>
      </w:divBdr>
    </w:div>
    <w:div w:id="974220421">
      <w:bodyDiv w:val="1"/>
      <w:marLeft w:val="0"/>
      <w:marRight w:val="0"/>
      <w:marTop w:val="0"/>
      <w:marBottom w:val="0"/>
      <w:divBdr>
        <w:top w:val="none" w:sz="0" w:space="0" w:color="auto"/>
        <w:left w:val="none" w:sz="0" w:space="0" w:color="auto"/>
        <w:bottom w:val="none" w:sz="0" w:space="0" w:color="auto"/>
        <w:right w:val="none" w:sz="0" w:space="0" w:color="auto"/>
      </w:divBdr>
    </w:div>
    <w:div w:id="1052726966">
      <w:bodyDiv w:val="1"/>
      <w:marLeft w:val="0"/>
      <w:marRight w:val="0"/>
      <w:marTop w:val="0"/>
      <w:marBottom w:val="0"/>
      <w:divBdr>
        <w:top w:val="none" w:sz="0" w:space="0" w:color="auto"/>
        <w:left w:val="none" w:sz="0" w:space="0" w:color="auto"/>
        <w:bottom w:val="none" w:sz="0" w:space="0" w:color="auto"/>
        <w:right w:val="none" w:sz="0" w:space="0" w:color="auto"/>
      </w:divBdr>
    </w:div>
    <w:div w:id="188347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B3E33-E2B4-445C-98EC-65396B6AD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30</Pages>
  <Words>7691</Words>
  <Characters>43845</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BGD</cp:lastModifiedBy>
  <cp:revision>41</cp:revision>
  <cp:lastPrinted>2018-02-07T09:47:00Z</cp:lastPrinted>
  <dcterms:created xsi:type="dcterms:W3CDTF">2017-10-10T14:58:00Z</dcterms:created>
  <dcterms:modified xsi:type="dcterms:W3CDTF">2019-12-20T04:46:00Z</dcterms:modified>
</cp:coreProperties>
</file>